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2D7E" w:rsidRDefault="00842D7E" w:rsidP="00AE2E76">
      <w:pPr>
        <w:pStyle w:val="Default"/>
        <w:jc w:val="center"/>
      </w:pPr>
    </w:p>
    <w:p w:rsidR="00741EAC" w:rsidRDefault="00AE2E76" w:rsidP="00AE2E76">
      <w:pPr>
        <w:pStyle w:val="Default"/>
        <w:jc w:val="center"/>
      </w:pPr>
      <w:r>
        <w:lastRenderedPageBreak/>
        <w:t>S</w:t>
      </w:r>
      <w:r w:rsidR="006268F1">
        <w:t xml:space="preserve">t Dunstan’s Catholic </w:t>
      </w:r>
      <w:r>
        <w:t>School</w:t>
      </w:r>
    </w:p>
    <w:p w:rsidR="00C92793" w:rsidRDefault="00C92793" w:rsidP="00AE2E76">
      <w:pPr>
        <w:pStyle w:val="Default"/>
        <w:jc w:val="center"/>
      </w:pPr>
    </w:p>
    <w:p w:rsidR="00AE2E76" w:rsidRDefault="00AE2E76" w:rsidP="00AE2E76">
      <w:pPr>
        <w:pStyle w:val="Default"/>
        <w:jc w:val="center"/>
        <w:rPr>
          <w:sz w:val="22"/>
          <w:szCs w:val="22"/>
        </w:rPr>
      </w:pPr>
    </w:p>
    <w:p w:rsidR="00741EAC" w:rsidRPr="00842D7E" w:rsidRDefault="00741EAC" w:rsidP="00DB4E81">
      <w:pPr>
        <w:pStyle w:val="Default"/>
        <w:jc w:val="center"/>
        <w:rPr>
          <w:szCs w:val="22"/>
          <w:u w:val="single"/>
        </w:rPr>
      </w:pPr>
      <w:r w:rsidRPr="00842D7E">
        <w:rPr>
          <w:b/>
          <w:bCs/>
          <w:szCs w:val="22"/>
          <w:u w:val="single"/>
        </w:rPr>
        <w:t>Equalities Policy</w:t>
      </w:r>
    </w:p>
    <w:p w:rsidR="00DB4E81" w:rsidRDefault="00DB4E81" w:rsidP="00741EAC">
      <w:pPr>
        <w:pStyle w:val="Default"/>
        <w:rPr>
          <w:b/>
          <w:bCs/>
          <w:sz w:val="22"/>
          <w:szCs w:val="22"/>
        </w:rPr>
      </w:pPr>
    </w:p>
    <w:p w:rsidR="00DB4E81" w:rsidRDefault="00741EAC" w:rsidP="00741EAC">
      <w:pPr>
        <w:pStyle w:val="Default"/>
        <w:rPr>
          <w:b/>
          <w:bCs/>
          <w:sz w:val="22"/>
          <w:szCs w:val="22"/>
        </w:rPr>
      </w:pPr>
      <w:r>
        <w:rPr>
          <w:b/>
          <w:bCs/>
          <w:sz w:val="22"/>
          <w:szCs w:val="22"/>
        </w:rPr>
        <w:t>INTRODUCTION</w:t>
      </w:r>
    </w:p>
    <w:p w:rsidR="00741EAC" w:rsidRDefault="00741EAC" w:rsidP="00741EAC">
      <w:pPr>
        <w:pStyle w:val="Default"/>
        <w:rPr>
          <w:sz w:val="22"/>
          <w:szCs w:val="22"/>
        </w:rPr>
      </w:pPr>
      <w:r>
        <w:rPr>
          <w:b/>
          <w:bCs/>
          <w:sz w:val="22"/>
          <w:szCs w:val="22"/>
        </w:rPr>
        <w:t xml:space="preserve"> </w:t>
      </w:r>
    </w:p>
    <w:p w:rsidR="00741EAC" w:rsidRDefault="00741EAC" w:rsidP="00741EAC">
      <w:pPr>
        <w:pStyle w:val="Default"/>
        <w:rPr>
          <w:sz w:val="22"/>
          <w:szCs w:val="22"/>
        </w:rPr>
      </w:pPr>
      <w:r>
        <w:rPr>
          <w:sz w:val="22"/>
          <w:szCs w:val="22"/>
        </w:rPr>
        <w:t xml:space="preserve">The </w:t>
      </w:r>
      <w:r>
        <w:rPr>
          <w:b/>
          <w:bCs/>
          <w:sz w:val="22"/>
          <w:szCs w:val="22"/>
        </w:rPr>
        <w:t xml:space="preserve">Equality Act 2010 </w:t>
      </w:r>
      <w:r>
        <w:rPr>
          <w:sz w:val="22"/>
          <w:szCs w:val="22"/>
        </w:rPr>
        <w:t xml:space="preserve">replaces and unifies previous legislation, including the following: </w:t>
      </w:r>
    </w:p>
    <w:p w:rsidR="00B532F1" w:rsidRDefault="00B532F1" w:rsidP="00741EAC">
      <w:pPr>
        <w:pStyle w:val="Default"/>
        <w:rPr>
          <w:sz w:val="22"/>
          <w:szCs w:val="22"/>
        </w:rPr>
      </w:pPr>
    </w:p>
    <w:p w:rsidR="00741EAC" w:rsidRDefault="00741EAC" w:rsidP="00B532F1">
      <w:pPr>
        <w:pStyle w:val="Default"/>
        <w:numPr>
          <w:ilvl w:val="0"/>
          <w:numId w:val="4"/>
        </w:numPr>
        <w:spacing w:after="156"/>
        <w:rPr>
          <w:sz w:val="22"/>
          <w:szCs w:val="22"/>
        </w:rPr>
      </w:pPr>
      <w:r>
        <w:rPr>
          <w:sz w:val="22"/>
          <w:szCs w:val="22"/>
        </w:rPr>
        <w:t xml:space="preserve">The Race Relations Act 1976, as amended, which gave schools a statutory general duty to promote race equality; </w:t>
      </w:r>
    </w:p>
    <w:p w:rsidR="00741EAC" w:rsidRDefault="00741EAC" w:rsidP="00B532F1">
      <w:pPr>
        <w:pStyle w:val="Default"/>
        <w:numPr>
          <w:ilvl w:val="0"/>
          <w:numId w:val="4"/>
        </w:numPr>
        <w:spacing w:after="156"/>
        <w:rPr>
          <w:sz w:val="22"/>
          <w:szCs w:val="22"/>
        </w:rPr>
      </w:pPr>
      <w:r>
        <w:rPr>
          <w:sz w:val="22"/>
          <w:szCs w:val="22"/>
        </w:rPr>
        <w:t xml:space="preserve">The Disability Discrimination Act 1995, as amended, which gave schools a statutory general duty to promote disability equality; and </w:t>
      </w:r>
    </w:p>
    <w:p w:rsidR="00741EAC" w:rsidRDefault="00741EAC" w:rsidP="00B532F1">
      <w:pPr>
        <w:pStyle w:val="Default"/>
        <w:numPr>
          <w:ilvl w:val="0"/>
          <w:numId w:val="4"/>
        </w:numPr>
        <w:rPr>
          <w:sz w:val="22"/>
          <w:szCs w:val="22"/>
        </w:rPr>
      </w:pPr>
      <w:r>
        <w:rPr>
          <w:sz w:val="22"/>
          <w:szCs w:val="22"/>
        </w:rPr>
        <w:t xml:space="preserve">The Sex Discrimination Act 1975, as amended, which gave schools a statutory general duty to promote equality of opportunity between men and women. </w:t>
      </w:r>
    </w:p>
    <w:p w:rsidR="00741EAC" w:rsidRDefault="00741EAC" w:rsidP="00741EAC">
      <w:pPr>
        <w:pStyle w:val="Default"/>
        <w:rPr>
          <w:sz w:val="22"/>
          <w:szCs w:val="22"/>
        </w:rPr>
      </w:pPr>
    </w:p>
    <w:p w:rsidR="00741EAC" w:rsidRDefault="00741EAC" w:rsidP="00741EAC">
      <w:pPr>
        <w:pStyle w:val="Default"/>
        <w:rPr>
          <w:sz w:val="22"/>
          <w:szCs w:val="22"/>
        </w:rPr>
      </w:pPr>
      <w:r>
        <w:rPr>
          <w:sz w:val="22"/>
          <w:szCs w:val="22"/>
        </w:rPr>
        <w:t xml:space="preserve">The provisions introduced into the Disability Discrimination Act by the Special Educational Needs and Disability Act 2001 (‘SENDA’) have been repealed and replaced by the provisions in the Equality Act 2010. However, the provisions SENDA introduced into the Education Act 1996 in relation to Special Educational Needs in schools still remain in force. </w:t>
      </w:r>
    </w:p>
    <w:p w:rsidR="00B532F1" w:rsidRDefault="00B532F1" w:rsidP="00741EAC">
      <w:pPr>
        <w:pStyle w:val="Default"/>
        <w:rPr>
          <w:sz w:val="22"/>
          <w:szCs w:val="22"/>
        </w:rPr>
      </w:pPr>
    </w:p>
    <w:p w:rsidR="00741EAC" w:rsidRDefault="00741EAC" w:rsidP="00741EAC">
      <w:pPr>
        <w:pStyle w:val="Default"/>
        <w:rPr>
          <w:sz w:val="22"/>
          <w:szCs w:val="22"/>
        </w:rPr>
      </w:pPr>
      <w:r>
        <w:rPr>
          <w:sz w:val="22"/>
          <w:szCs w:val="22"/>
        </w:rPr>
        <w:t xml:space="preserve">The aims of the duties imposed by the Equality Act are to: </w:t>
      </w:r>
    </w:p>
    <w:p w:rsidR="00B532F1" w:rsidRDefault="00B532F1" w:rsidP="00741EAC">
      <w:pPr>
        <w:pStyle w:val="Default"/>
        <w:rPr>
          <w:sz w:val="22"/>
          <w:szCs w:val="22"/>
        </w:rPr>
      </w:pPr>
    </w:p>
    <w:p w:rsidR="00741EAC" w:rsidRDefault="00741EAC" w:rsidP="00B532F1">
      <w:pPr>
        <w:pStyle w:val="Default"/>
        <w:numPr>
          <w:ilvl w:val="0"/>
          <w:numId w:val="5"/>
        </w:numPr>
        <w:spacing w:after="156"/>
        <w:rPr>
          <w:sz w:val="22"/>
          <w:szCs w:val="22"/>
        </w:rPr>
      </w:pPr>
      <w:r>
        <w:rPr>
          <w:sz w:val="22"/>
          <w:szCs w:val="22"/>
        </w:rPr>
        <w:t>eliminate unlawful discrimination and harassment resulting from the following “</w:t>
      </w:r>
      <w:r>
        <w:rPr>
          <w:b/>
          <w:bCs/>
          <w:sz w:val="22"/>
          <w:szCs w:val="22"/>
        </w:rPr>
        <w:t>protected characteristics</w:t>
      </w:r>
      <w:r>
        <w:rPr>
          <w:sz w:val="22"/>
          <w:szCs w:val="22"/>
        </w:rPr>
        <w:t xml:space="preserve">”: disability (see Appendix 1), gender (and gender reassignment), race, religion or belief, pregnancy or maternity, or sexual orientation; </w:t>
      </w:r>
    </w:p>
    <w:p w:rsidR="00741EAC" w:rsidRDefault="00741EAC" w:rsidP="00B532F1">
      <w:pPr>
        <w:pStyle w:val="Default"/>
        <w:numPr>
          <w:ilvl w:val="0"/>
          <w:numId w:val="5"/>
        </w:numPr>
        <w:spacing w:after="156"/>
        <w:rPr>
          <w:sz w:val="22"/>
          <w:szCs w:val="22"/>
        </w:rPr>
      </w:pPr>
      <w:r>
        <w:rPr>
          <w:sz w:val="22"/>
          <w:szCs w:val="22"/>
        </w:rPr>
        <w:t xml:space="preserve">promote equal opportunities; </w:t>
      </w:r>
    </w:p>
    <w:p w:rsidR="00741EAC" w:rsidRDefault="00741EAC" w:rsidP="00B532F1">
      <w:pPr>
        <w:pStyle w:val="Default"/>
        <w:numPr>
          <w:ilvl w:val="0"/>
          <w:numId w:val="5"/>
        </w:numPr>
        <w:spacing w:after="156"/>
        <w:rPr>
          <w:sz w:val="22"/>
          <w:szCs w:val="22"/>
        </w:rPr>
      </w:pPr>
      <w:r>
        <w:rPr>
          <w:sz w:val="22"/>
          <w:szCs w:val="22"/>
        </w:rPr>
        <w:t xml:space="preserve">promote positive attitudes towards and between disabled persons, persons of different racial groups, ages and genders; and </w:t>
      </w:r>
    </w:p>
    <w:p w:rsidR="00741EAC" w:rsidRDefault="00741EAC" w:rsidP="00B532F1">
      <w:pPr>
        <w:pStyle w:val="Default"/>
        <w:numPr>
          <w:ilvl w:val="0"/>
          <w:numId w:val="5"/>
        </w:numPr>
        <w:rPr>
          <w:sz w:val="22"/>
          <w:szCs w:val="22"/>
        </w:rPr>
      </w:pPr>
      <w:r>
        <w:rPr>
          <w:sz w:val="22"/>
          <w:szCs w:val="22"/>
        </w:rPr>
        <w:t xml:space="preserve">ensure that no employee suffers disadvantage or discrimination because of their age (which is also a “protected characteristic” in this context). </w:t>
      </w:r>
    </w:p>
    <w:p w:rsidR="00741EAC" w:rsidRDefault="00741EAC" w:rsidP="00741EAC">
      <w:pPr>
        <w:pStyle w:val="Default"/>
        <w:rPr>
          <w:sz w:val="22"/>
          <w:szCs w:val="22"/>
        </w:rPr>
      </w:pPr>
    </w:p>
    <w:p w:rsidR="00DB4E81" w:rsidRDefault="00741EAC" w:rsidP="00741EAC">
      <w:pPr>
        <w:pStyle w:val="Default"/>
        <w:rPr>
          <w:sz w:val="22"/>
          <w:szCs w:val="22"/>
        </w:rPr>
      </w:pPr>
      <w:r>
        <w:rPr>
          <w:sz w:val="22"/>
          <w:szCs w:val="22"/>
        </w:rPr>
        <w:t xml:space="preserve">The legislation gives schools specific duties, including a duty to prepare and maintain equality schemes covering each area. This Equalities Policy provides for a </w:t>
      </w:r>
      <w:r>
        <w:rPr>
          <w:b/>
          <w:bCs/>
          <w:sz w:val="22"/>
          <w:szCs w:val="22"/>
        </w:rPr>
        <w:t xml:space="preserve">single Equality Scheme </w:t>
      </w:r>
      <w:r>
        <w:rPr>
          <w:sz w:val="22"/>
          <w:szCs w:val="22"/>
        </w:rPr>
        <w:t xml:space="preserve">to cover all protected characteristics. We acknowledge that the legislation also protects pupils who are pregnant or undergoing gender reassignment; given the age of our pupils, no express provision for this protection is set out in this Policy, but we undertake that should the issue arise in practice we will take all appropriate steps to ensure compliance. </w:t>
      </w:r>
    </w:p>
    <w:p w:rsidR="00DB4E81" w:rsidRDefault="00DB4E81" w:rsidP="00741EAC">
      <w:pPr>
        <w:pStyle w:val="Default"/>
        <w:rPr>
          <w:sz w:val="22"/>
          <w:szCs w:val="22"/>
        </w:rPr>
      </w:pPr>
    </w:p>
    <w:p w:rsidR="00DB4E81" w:rsidRDefault="00741EAC" w:rsidP="00741EAC">
      <w:pPr>
        <w:pStyle w:val="Default"/>
        <w:rPr>
          <w:sz w:val="22"/>
          <w:szCs w:val="22"/>
        </w:rPr>
      </w:pPr>
      <w:r>
        <w:rPr>
          <w:sz w:val="22"/>
          <w:szCs w:val="22"/>
        </w:rPr>
        <w:t>This Policy is intended to apply to and for the benefit of our whole school community - pupils, staff, parents, visitors and anyone else associated with the school.</w:t>
      </w:r>
    </w:p>
    <w:p w:rsidR="00C92793" w:rsidRDefault="00C92793" w:rsidP="00741EAC">
      <w:pPr>
        <w:pStyle w:val="Default"/>
        <w:rPr>
          <w:sz w:val="22"/>
          <w:szCs w:val="22"/>
        </w:rPr>
      </w:pPr>
    </w:p>
    <w:p w:rsidR="00C92793" w:rsidRDefault="00C92793" w:rsidP="00741EAC">
      <w:pPr>
        <w:pStyle w:val="Default"/>
        <w:rPr>
          <w:sz w:val="22"/>
          <w:szCs w:val="22"/>
        </w:rPr>
      </w:pPr>
    </w:p>
    <w:p w:rsidR="00741EAC" w:rsidRDefault="00741EAC" w:rsidP="00741EAC">
      <w:pPr>
        <w:pStyle w:val="Default"/>
        <w:rPr>
          <w:sz w:val="22"/>
          <w:szCs w:val="22"/>
        </w:rPr>
      </w:pPr>
      <w:r>
        <w:rPr>
          <w:sz w:val="22"/>
          <w:szCs w:val="22"/>
        </w:rPr>
        <w:t xml:space="preserve">Our school was founded by and is part of the Catholic Church. The school is to be conducted as a </w:t>
      </w:r>
      <w:r>
        <w:rPr>
          <w:b/>
          <w:bCs/>
          <w:sz w:val="22"/>
          <w:szCs w:val="22"/>
        </w:rPr>
        <w:t xml:space="preserve">Catholic school </w:t>
      </w:r>
      <w:r>
        <w:rPr>
          <w:sz w:val="22"/>
          <w:szCs w:val="22"/>
        </w:rPr>
        <w:t>in accordance with Canon Law and the teachings of the Roman Catholic Church and in accordance with the Trust Deed</w:t>
      </w:r>
      <w:r w:rsidR="006268F1">
        <w:rPr>
          <w:sz w:val="22"/>
          <w:szCs w:val="22"/>
        </w:rPr>
        <w:t xml:space="preserve"> of the Archdiocese of Birmingham</w:t>
      </w:r>
      <w:r>
        <w:rPr>
          <w:sz w:val="22"/>
          <w:szCs w:val="22"/>
        </w:rPr>
        <w:t xml:space="preserve">. At all times the school is to serve as a </w:t>
      </w:r>
      <w:r w:rsidR="00C92793">
        <w:rPr>
          <w:sz w:val="22"/>
          <w:szCs w:val="22"/>
        </w:rPr>
        <w:t xml:space="preserve">witness for the Catholic faith in Our Lord </w:t>
      </w:r>
    </w:p>
    <w:p w:rsidR="00741EAC" w:rsidRDefault="00741EAC" w:rsidP="00741EAC">
      <w:pPr>
        <w:pStyle w:val="Default"/>
        <w:pageBreakBefore/>
        <w:rPr>
          <w:sz w:val="22"/>
          <w:szCs w:val="22"/>
        </w:rPr>
      </w:pPr>
      <w:r>
        <w:rPr>
          <w:sz w:val="22"/>
          <w:szCs w:val="22"/>
        </w:rPr>
        <w:lastRenderedPageBreak/>
        <w:t xml:space="preserve">Jesus Christ. This Policy has been developed with this principle as its basis. All employees are required to support the ethos of the school in their professional life and recruitment policies reflect that requirement as the law allows. Admissions policies are formulated in accordance with the Code of Practice for Admissions for faith schools. </w:t>
      </w:r>
    </w:p>
    <w:p w:rsidR="00741EAC" w:rsidRDefault="00741EAC" w:rsidP="00741EAC">
      <w:pPr>
        <w:pStyle w:val="Default"/>
        <w:rPr>
          <w:sz w:val="22"/>
          <w:szCs w:val="22"/>
        </w:rPr>
      </w:pPr>
      <w:r>
        <w:rPr>
          <w:sz w:val="22"/>
          <w:szCs w:val="22"/>
        </w:rPr>
        <w:t xml:space="preserve">This Policy does not cover children with </w:t>
      </w:r>
      <w:r>
        <w:rPr>
          <w:b/>
          <w:bCs/>
          <w:sz w:val="22"/>
          <w:szCs w:val="22"/>
        </w:rPr>
        <w:t xml:space="preserve">Special Educational Needs </w:t>
      </w:r>
      <w:r>
        <w:rPr>
          <w:sz w:val="22"/>
          <w:szCs w:val="22"/>
        </w:rPr>
        <w:t>or other vulnerable groups, except to the extent that those pupils also have a protected characteristic. We will continue to maintai</w:t>
      </w:r>
      <w:r w:rsidR="006268F1">
        <w:rPr>
          <w:sz w:val="22"/>
          <w:szCs w:val="22"/>
        </w:rPr>
        <w:t xml:space="preserve">n a separate Inclusion and Special Educational Needs </w:t>
      </w:r>
      <w:r>
        <w:rPr>
          <w:sz w:val="22"/>
          <w:szCs w:val="22"/>
        </w:rPr>
        <w:t xml:space="preserve">Policy, although our school’s ethos means that the same desire to ensure every child is enabled to fulfil his or her potential in a happy and secure environment underpins all that we do. Our </w:t>
      </w:r>
      <w:r>
        <w:rPr>
          <w:b/>
          <w:bCs/>
          <w:sz w:val="22"/>
          <w:szCs w:val="22"/>
        </w:rPr>
        <w:t xml:space="preserve">Accessibility Plan </w:t>
      </w:r>
      <w:r>
        <w:rPr>
          <w:sz w:val="22"/>
          <w:szCs w:val="22"/>
        </w:rPr>
        <w:t>will accord with this Equal</w:t>
      </w:r>
      <w:r w:rsidR="006268F1">
        <w:rPr>
          <w:sz w:val="22"/>
          <w:szCs w:val="22"/>
        </w:rPr>
        <w:t xml:space="preserve">ities Policy, Inclusion and Special Educational Needs </w:t>
      </w:r>
      <w:r>
        <w:rPr>
          <w:sz w:val="22"/>
          <w:szCs w:val="22"/>
        </w:rPr>
        <w:t xml:space="preserve">Policy and any other relevant school policies. </w:t>
      </w:r>
    </w:p>
    <w:p w:rsidR="0045220A" w:rsidRDefault="00741EAC" w:rsidP="00741EAC">
      <w:pPr>
        <w:pStyle w:val="Default"/>
        <w:rPr>
          <w:sz w:val="22"/>
          <w:szCs w:val="22"/>
        </w:rPr>
      </w:pPr>
      <w:r>
        <w:rPr>
          <w:sz w:val="22"/>
          <w:szCs w:val="22"/>
        </w:rPr>
        <w:t>In summary, the aims of this Policy and the practice it sets out are eliminating discrimination on the basis of any protected characteristic, promoting positive attitudes to diversity and providing equality of opportunity for all.</w:t>
      </w:r>
    </w:p>
    <w:p w:rsidR="00741EAC" w:rsidRDefault="00741EAC" w:rsidP="00741EAC">
      <w:pPr>
        <w:pStyle w:val="Default"/>
        <w:rPr>
          <w:sz w:val="22"/>
          <w:szCs w:val="22"/>
        </w:rPr>
      </w:pPr>
      <w:r>
        <w:rPr>
          <w:sz w:val="22"/>
          <w:szCs w:val="22"/>
        </w:rPr>
        <w:t xml:space="preserve"> </w:t>
      </w:r>
    </w:p>
    <w:p w:rsidR="00741EAC" w:rsidRDefault="00741EAC" w:rsidP="00741EAC">
      <w:pPr>
        <w:pStyle w:val="Default"/>
        <w:rPr>
          <w:b/>
          <w:bCs/>
          <w:sz w:val="22"/>
          <w:szCs w:val="22"/>
        </w:rPr>
      </w:pPr>
      <w:r>
        <w:rPr>
          <w:b/>
          <w:bCs/>
          <w:sz w:val="22"/>
          <w:szCs w:val="22"/>
        </w:rPr>
        <w:t xml:space="preserve">EQUALITIES STATEMENT </w:t>
      </w:r>
    </w:p>
    <w:p w:rsidR="00B532F1" w:rsidRDefault="00B532F1" w:rsidP="00741EAC">
      <w:pPr>
        <w:pStyle w:val="Default"/>
        <w:rPr>
          <w:sz w:val="22"/>
          <w:szCs w:val="22"/>
        </w:rPr>
      </w:pPr>
    </w:p>
    <w:p w:rsidR="00741EAC" w:rsidRDefault="00741EAC" w:rsidP="00741EAC">
      <w:pPr>
        <w:pStyle w:val="Default"/>
        <w:rPr>
          <w:sz w:val="22"/>
          <w:szCs w:val="22"/>
        </w:rPr>
      </w:pPr>
      <w:r>
        <w:rPr>
          <w:sz w:val="22"/>
          <w:szCs w:val="22"/>
        </w:rPr>
        <w:t xml:space="preserve">The right to develop, learn and work in an environment free from discrimination is implicit in our school’s ethos and embodied in its mission statement. No member of our school community shall suffer direct or indirect discrimination on the basis of a protected characteristic. Allegations of victimisation or harassment associated with discrimination will be investigated and pursued in line with the school’s grievance, discipline and behaviour policies. We recognise that in some cases it may be necessary to put in place more favourable treatment for some individuals or groups in the interests of securing sustainable equality of access and opportunity. </w:t>
      </w:r>
    </w:p>
    <w:p w:rsidR="00741EAC" w:rsidRDefault="00741EAC" w:rsidP="00741EAC">
      <w:pPr>
        <w:pStyle w:val="Default"/>
        <w:rPr>
          <w:sz w:val="22"/>
          <w:szCs w:val="22"/>
        </w:rPr>
      </w:pPr>
      <w:r>
        <w:rPr>
          <w:sz w:val="22"/>
          <w:szCs w:val="22"/>
        </w:rPr>
        <w:t xml:space="preserve">Equality of opportunity and freedom from discrimination must permeate all aspects of school life, including in particular: </w:t>
      </w:r>
    </w:p>
    <w:p w:rsidR="00C85599" w:rsidRDefault="00C85599" w:rsidP="00741EAC">
      <w:pPr>
        <w:pStyle w:val="Default"/>
        <w:rPr>
          <w:sz w:val="22"/>
          <w:szCs w:val="22"/>
        </w:rPr>
      </w:pPr>
    </w:p>
    <w:p w:rsidR="00741EAC" w:rsidRDefault="00741EAC" w:rsidP="00C85599">
      <w:pPr>
        <w:pStyle w:val="Default"/>
        <w:numPr>
          <w:ilvl w:val="0"/>
          <w:numId w:val="6"/>
        </w:numPr>
        <w:spacing w:after="155"/>
        <w:rPr>
          <w:sz w:val="22"/>
          <w:szCs w:val="22"/>
        </w:rPr>
      </w:pPr>
      <w:r>
        <w:rPr>
          <w:sz w:val="22"/>
          <w:szCs w:val="22"/>
        </w:rPr>
        <w:t xml:space="preserve">Teaching, learning and assessment </w:t>
      </w:r>
    </w:p>
    <w:p w:rsidR="00741EAC" w:rsidRDefault="00741EAC" w:rsidP="00C85599">
      <w:pPr>
        <w:pStyle w:val="Default"/>
        <w:numPr>
          <w:ilvl w:val="0"/>
          <w:numId w:val="6"/>
        </w:numPr>
        <w:spacing w:after="155"/>
        <w:rPr>
          <w:sz w:val="22"/>
          <w:szCs w:val="22"/>
        </w:rPr>
      </w:pPr>
      <w:r>
        <w:rPr>
          <w:sz w:val="22"/>
          <w:szCs w:val="22"/>
        </w:rPr>
        <w:t xml:space="preserve">Behaviour and sanctions </w:t>
      </w:r>
    </w:p>
    <w:p w:rsidR="00741EAC" w:rsidRDefault="00741EAC" w:rsidP="00C85599">
      <w:pPr>
        <w:pStyle w:val="Default"/>
        <w:numPr>
          <w:ilvl w:val="0"/>
          <w:numId w:val="6"/>
        </w:numPr>
        <w:spacing w:after="155"/>
        <w:rPr>
          <w:sz w:val="22"/>
          <w:szCs w:val="22"/>
        </w:rPr>
      </w:pPr>
      <w:r>
        <w:rPr>
          <w:sz w:val="22"/>
          <w:szCs w:val="22"/>
        </w:rPr>
        <w:t xml:space="preserve">Pupil rewards </w:t>
      </w:r>
    </w:p>
    <w:p w:rsidR="00741EAC" w:rsidRDefault="00741EAC" w:rsidP="00C85599">
      <w:pPr>
        <w:pStyle w:val="Default"/>
        <w:numPr>
          <w:ilvl w:val="0"/>
          <w:numId w:val="6"/>
        </w:numPr>
        <w:spacing w:after="155"/>
        <w:rPr>
          <w:sz w:val="22"/>
          <w:szCs w:val="22"/>
        </w:rPr>
      </w:pPr>
      <w:r>
        <w:rPr>
          <w:sz w:val="22"/>
          <w:szCs w:val="22"/>
        </w:rPr>
        <w:t xml:space="preserve">Advice and guidance </w:t>
      </w:r>
    </w:p>
    <w:p w:rsidR="00741EAC" w:rsidRDefault="00741EAC" w:rsidP="00C85599">
      <w:pPr>
        <w:pStyle w:val="Default"/>
        <w:numPr>
          <w:ilvl w:val="0"/>
          <w:numId w:val="6"/>
        </w:numPr>
        <w:spacing w:after="155"/>
        <w:rPr>
          <w:sz w:val="22"/>
          <w:szCs w:val="22"/>
        </w:rPr>
      </w:pPr>
      <w:r>
        <w:rPr>
          <w:sz w:val="22"/>
          <w:szCs w:val="22"/>
        </w:rPr>
        <w:t xml:space="preserve">Personal development and pastoral care </w:t>
      </w:r>
    </w:p>
    <w:p w:rsidR="00741EAC" w:rsidRDefault="00741EAC" w:rsidP="00C85599">
      <w:pPr>
        <w:pStyle w:val="Default"/>
        <w:numPr>
          <w:ilvl w:val="0"/>
          <w:numId w:val="6"/>
        </w:numPr>
        <w:spacing w:after="155"/>
        <w:rPr>
          <w:sz w:val="22"/>
          <w:szCs w:val="22"/>
        </w:rPr>
      </w:pPr>
      <w:r>
        <w:rPr>
          <w:sz w:val="22"/>
          <w:szCs w:val="22"/>
        </w:rPr>
        <w:t xml:space="preserve">Extra-curricular opportunities and participation </w:t>
      </w:r>
    </w:p>
    <w:p w:rsidR="00741EAC" w:rsidRDefault="00741EAC" w:rsidP="00C85599">
      <w:pPr>
        <w:pStyle w:val="Default"/>
        <w:numPr>
          <w:ilvl w:val="0"/>
          <w:numId w:val="6"/>
        </w:numPr>
        <w:spacing w:after="155"/>
        <w:rPr>
          <w:sz w:val="22"/>
          <w:szCs w:val="22"/>
        </w:rPr>
      </w:pPr>
      <w:r>
        <w:rPr>
          <w:sz w:val="22"/>
          <w:szCs w:val="22"/>
        </w:rPr>
        <w:t xml:space="preserve">Admissions and attendance </w:t>
      </w:r>
    </w:p>
    <w:p w:rsidR="00741EAC" w:rsidRDefault="00741EAC" w:rsidP="00C85599">
      <w:pPr>
        <w:pStyle w:val="Default"/>
        <w:numPr>
          <w:ilvl w:val="0"/>
          <w:numId w:val="6"/>
        </w:numPr>
        <w:spacing w:after="155"/>
        <w:rPr>
          <w:sz w:val="22"/>
          <w:szCs w:val="22"/>
        </w:rPr>
      </w:pPr>
      <w:r>
        <w:rPr>
          <w:sz w:val="22"/>
          <w:szCs w:val="22"/>
        </w:rPr>
        <w:t xml:space="preserve">Delivery of the school curriculum </w:t>
      </w:r>
      <w:r w:rsidR="006268F1">
        <w:rPr>
          <w:sz w:val="22"/>
          <w:szCs w:val="22"/>
        </w:rPr>
        <w:t>and activities carried out in extra curricular</w:t>
      </w:r>
      <w:r>
        <w:rPr>
          <w:sz w:val="22"/>
          <w:szCs w:val="22"/>
        </w:rPr>
        <w:t xml:space="preserve"> clubs </w:t>
      </w:r>
    </w:p>
    <w:p w:rsidR="00741EAC" w:rsidRDefault="00741EAC" w:rsidP="00C85599">
      <w:pPr>
        <w:pStyle w:val="Default"/>
        <w:numPr>
          <w:ilvl w:val="0"/>
          <w:numId w:val="6"/>
        </w:numPr>
        <w:spacing w:after="155"/>
        <w:rPr>
          <w:sz w:val="22"/>
          <w:szCs w:val="22"/>
        </w:rPr>
      </w:pPr>
      <w:r>
        <w:rPr>
          <w:sz w:val="22"/>
          <w:szCs w:val="22"/>
        </w:rPr>
        <w:t xml:space="preserve">Staff recruitment, promotion and professional development </w:t>
      </w:r>
    </w:p>
    <w:p w:rsidR="00741EAC" w:rsidRDefault="00741EAC" w:rsidP="00C85599">
      <w:pPr>
        <w:pStyle w:val="Default"/>
        <w:numPr>
          <w:ilvl w:val="0"/>
          <w:numId w:val="6"/>
        </w:numPr>
        <w:rPr>
          <w:sz w:val="22"/>
          <w:szCs w:val="22"/>
        </w:rPr>
      </w:pPr>
      <w:r>
        <w:rPr>
          <w:sz w:val="22"/>
          <w:szCs w:val="22"/>
        </w:rPr>
        <w:t xml:space="preserve">Partnerships with parents and communities </w:t>
      </w:r>
    </w:p>
    <w:p w:rsidR="00741EAC" w:rsidRDefault="00741EAC" w:rsidP="00741EAC">
      <w:pPr>
        <w:pStyle w:val="Default"/>
        <w:rPr>
          <w:sz w:val="22"/>
          <w:szCs w:val="22"/>
        </w:rPr>
      </w:pPr>
    </w:p>
    <w:p w:rsidR="00741EAC" w:rsidRDefault="00741EAC" w:rsidP="00741EAC">
      <w:pPr>
        <w:pStyle w:val="Default"/>
        <w:rPr>
          <w:b/>
          <w:bCs/>
          <w:sz w:val="22"/>
          <w:szCs w:val="22"/>
        </w:rPr>
      </w:pPr>
      <w:r>
        <w:rPr>
          <w:b/>
          <w:bCs/>
          <w:sz w:val="22"/>
          <w:szCs w:val="22"/>
        </w:rPr>
        <w:t xml:space="preserve">LEADERSHIP AND MANAGEMENT </w:t>
      </w:r>
    </w:p>
    <w:p w:rsidR="00C85599" w:rsidRDefault="00C85599" w:rsidP="00741EAC">
      <w:pPr>
        <w:pStyle w:val="Default"/>
        <w:rPr>
          <w:sz w:val="22"/>
          <w:szCs w:val="22"/>
        </w:rPr>
      </w:pPr>
    </w:p>
    <w:p w:rsidR="00741EAC" w:rsidRDefault="00741EAC" w:rsidP="00741EAC">
      <w:pPr>
        <w:pStyle w:val="Default"/>
        <w:rPr>
          <w:sz w:val="22"/>
          <w:szCs w:val="22"/>
        </w:rPr>
      </w:pPr>
      <w:r>
        <w:rPr>
          <w:sz w:val="22"/>
          <w:szCs w:val="22"/>
        </w:rPr>
        <w:t xml:space="preserve">We are committed to: </w:t>
      </w:r>
    </w:p>
    <w:p w:rsidR="00C85599" w:rsidRDefault="00C85599" w:rsidP="00741EAC">
      <w:pPr>
        <w:pStyle w:val="Default"/>
        <w:rPr>
          <w:sz w:val="22"/>
          <w:szCs w:val="22"/>
        </w:rPr>
      </w:pPr>
    </w:p>
    <w:p w:rsidR="00741EAC" w:rsidRDefault="00741EAC" w:rsidP="00C85599">
      <w:pPr>
        <w:pStyle w:val="Default"/>
        <w:numPr>
          <w:ilvl w:val="0"/>
          <w:numId w:val="7"/>
        </w:numPr>
        <w:spacing w:after="155"/>
        <w:rPr>
          <w:sz w:val="22"/>
          <w:szCs w:val="22"/>
        </w:rPr>
      </w:pPr>
      <w:r>
        <w:rPr>
          <w:sz w:val="22"/>
          <w:szCs w:val="22"/>
        </w:rPr>
        <w:t xml:space="preserve">actively tackling discrimination and promoting equal opportunities and positive attitudes; </w:t>
      </w:r>
    </w:p>
    <w:p w:rsidR="00741EAC" w:rsidRDefault="00741EAC" w:rsidP="00C85599">
      <w:pPr>
        <w:pStyle w:val="Default"/>
        <w:numPr>
          <w:ilvl w:val="0"/>
          <w:numId w:val="7"/>
        </w:numPr>
        <w:rPr>
          <w:sz w:val="22"/>
          <w:szCs w:val="22"/>
        </w:rPr>
      </w:pPr>
      <w:r>
        <w:rPr>
          <w:sz w:val="22"/>
          <w:szCs w:val="22"/>
        </w:rPr>
        <w:t xml:space="preserve">encouraging, supporting, and helping all students and staff to reach their potential; </w:t>
      </w:r>
    </w:p>
    <w:p w:rsidR="00741EAC" w:rsidRDefault="00741EAC" w:rsidP="00741EAC">
      <w:pPr>
        <w:pStyle w:val="Default"/>
        <w:rPr>
          <w:sz w:val="22"/>
          <w:szCs w:val="22"/>
        </w:rPr>
      </w:pPr>
    </w:p>
    <w:p w:rsidR="00741EAC" w:rsidRDefault="00741EAC" w:rsidP="00741EAC">
      <w:pPr>
        <w:pStyle w:val="Default"/>
        <w:pageBreakBefore/>
        <w:rPr>
          <w:sz w:val="22"/>
          <w:szCs w:val="22"/>
        </w:rPr>
      </w:pPr>
    </w:p>
    <w:p w:rsidR="00741EAC" w:rsidRDefault="00741EAC" w:rsidP="00C85599">
      <w:pPr>
        <w:pStyle w:val="Default"/>
        <w:numPr>
          <w:ilvl w:val="0"/>
          <w:numId w:val="7"/>
        </w:numPr>
        <w:spacing w:after="156"/>
        <w:rPr>
          <w:sz w:val="22"/>
          <w:szCs w:val="22"/>
        </w:rPr>
      </w:pPr>
      <w:r>
        <w:rPr>
          <w:sz w:val="22"/>
          <w:szCs w:val="22"/>
        </w:rPr>
        <w:t xml:space="preserve">working with parents and carers, and with the wider community, to tackle discrimination, and to follow and promote good practice; and </w:t>
      </w:r>
    </w:p>
    <w:p w:rsidR="00741EAC" w:rsidRDefault="00741EAC" w:rsidP="00C85599">
      <w:pPr>
        <w:pStyle w:val="Default"/>
        <w:numPr>
          <w:ilvl w:val="0"/>
          <w:numId w:val="7"/>
        </w:numPr>
        <w:rPr>
          <w:sz w:val="22"/>
          <w:szCs w:val="22"/>
        </w:rPr>
      </w:pPr>
      <w:r>
        <w:rPr>
          <w:sz w:val="22"/>
          <w:szCs w:val="22"/>
        </w:rPr>
        <w:t xml:space="preserve">making sure a single Equality Scheme is implemented and monitoring its effectiveness in promoting equality. </w:t>
      </w:r>
    </w:p>
    <w:p w:rsidR="00741EAC" w:rsidRDefault="00741EAC" w:rsidP="00741EAC">
      <w:pPr>
        <w:pStyle w:val="Default"/>
        <w:rPr>
          <w:sz w:val="22"/>
          <w:szCs w:val="22"/>
        </w:rPr>
      </w:pPr>
    </w:p>
    <w:p w:rsidR="00741EAC" w:rsidRDefault="00741EAC" w:rsidP="00741EAC">
      <w:pPr>
        <w:pStyle w:val="Default"/>
        <w:rPr>
          <w:b/>
          <w:bCs/>
          <w:sz w:val="22"/>
          <w:szCs w:val="22"/>
        </w:rPr>
      </w:pPr>
      <w:r>
        <w:rPr>
          <w:b/>
          <w:bCs/>
          <w:sz w:val="22"/>
          <w:szCs w:val="22"/>
        </w:rPr>
        <w:t xml:space="preserve">RESPONSIBILITIES </w:t>
      </w:r>
    </w:p>
    <w:p w:rsidR="0045220A" w:rsidRDefault="0045220A" w:rsidP="00741EAC">
      <w:pPr>
        <w:pStyle w:val="Default"/>
        <w:rPr>
          <w:sz w:val="22"/>
          <w:szCs w:val="22"/>
        </w:rPr>
      </w:pPr>
    </w:p>
    <w:p w:rsidR="00741EAC" w:rsidRDefault="00741EAC" w:rsidP="00741EAC">
      <w:pPr>
        <w:pStyle w:val="Default"/>
        <w:rPr>
          <w:sz w:val="22"/>
          <w:szCs w:val="22"/>
        </w:rPr>
      </w:pPr>
      <w:r>
        <w:rPr>
          <w:sz w:val="22"/>
          <w:szCs w:val="22"/>
        </w:rPr>
        <w:t xml:space="preserve">Governing Body </w:t>
      </w:r>
    </w:p>
    <w:p w:rsidR="0045220A" w:rsidRDefault="0045220A" w:rsidP="00741EAC">
      <w:pPr>
        <w:pStyle w:val="Default"/>
        <w:rPr>
          <w:sz w:val="22"/>
          <w:szCs w:val="22"/>
        </w:rPr>
      </w:pPr>
    </w:p>
    <w:p w:rsidR="00741EAC" w:rsidRDefault="00741EAC" w:rsidP="00741EAC">
      <w:pPr>
        <w:pStyle w:val="Default"/>
        <w:rPr>
          <w:sz w:val="22"/>
          <w:szCs w:val="22"/>
        </w:rPr>
      </w:pPr>
      <w:r>
        <w:rPr>
          <w:sz w:val="22"/>
          <w:szCs w:val="22"/>
        </w:rPr>
        <w:t xml:space="preserve">The Governing Body is responsible for ensuring that: </w:t>
      </w:r>
    </w:p>
    <w:p w:rsidR="00C85599" w:rsidRDefault="00C85599" w:rsidP="00741EAC">
      <w:pPr>
        <w:pStyle w:val="Default"/>
        <w:rPr>
          <w:sz w:val="22"/>
          <w:szCs w:val="22"/>
        </w:rPr>
      </w:pPr>
    </w:p>
    <w:p w:rsidR="00741EAC" w:rsidRDefault="00741EAC" w:rsidP="00C85599">
      <w:pPr>
        <w:pStyle w:val="Default"/>
        <w:numPr>
          <w:ilvl w:val="0"/>
          <w:numId w:val="8"/>
        </w:numPr>
        <w:spacing w:after="155"/>
        <w:rPr>
          <w:sz w:val="22"/>
          <w:szCs w:val="22"/>
        </w:rPr>
      </w:pPr>
      <w:r>
        <w:rPr>
          <w:sz w:val="22"/>
          <w:szCs w:val="22"/>
        </w:rPr>
        <w:t xml:space="preserve">the school complies with equalities legislation in force from time to time; </w:t>
      </w:r>
    </w:p>
    <w:p w:rsidR="00741EAC" w:rsidRDefault="00741EAC" w:rsidP="00C85599">
      <w:pPr>
        <w:pStyle w:val="Default"/>
        <w:numPr>
          <w:ilvl w:val="0"/>
          <w:numId w:val="8"/>
        </w:numPr>
        <w:spacing w:after="155"/>
        <w:rPr>
          <w:sz w:val="22"/>
          <w:szCs w:val="22"/>
        </w:rPr>
      </w:pPr>
      <w:r>
        <w:rPr>
          <w:sz w:val="22"/>
          <w:szCs w:val="22"/>
        </w:rPr>
        <w:t xml:space="preserve">the values expressed in the school’s mission statement are realised in everyday life in school, so that the fundamental worth of each person is acknowledged and respected regardless of background or circumstances; and </w:t>
      </w:r>
    </w:p>
    <w:p w:rsidR="00741EAC" w:rsidRDefault="00741EAC" w:rsidP="00C85599">
      <w:pPr>
        <w:pStyle w:val="Default"/>
        <w:numPr>
          <w:ilvl w:val="0"/>
          <w:numId w:val="8"/>
        </w:numPr>
        <w:rPr>
          <w:sz w:val="22"/>
          <w:szCs w:val="22"/>
        </w:rPr>
      </w:pPr>
      <w:r>
        <w:rPr>
          <w:sz w:val="22"/>
          <w:szCs w:val="22"/>
        </w:rPr>
        <w:t xml:space="preserve">the single Equality Scheme is implemented and reviewed </w:t>
      </w:r>
    </w:p>
    <w:p w:rsidR="00741EAC" w:rsidRDefault="00741EAC" w:rsidP="00741EAC">
      <w:pPr>
        <w:pStyle w:val="Default"/>
        <w:rPr>
          <w:sz w:val="22"/>
          <w:szCs w:val="22"/>
        </w:rPr>
      </w:pPr>
    </w:p>
    <w:p w:rsidR="00741EAC" w:rsidRDefault="00741EAC" w:rsidP="00741EAC">
      <w:pPr>
        <w:pStyle w:val="Default"/>
        <w:rPr>
          <w:sz w:val="22"/>
          <w:szCs w:val="22"/>
        </w:rPr>
      </w:pPr>
      <w:r>
        <w:rPr>
          <w:sz w:val="22"/>
          <w:szCs w:val="22"/>
        </w:rPr>
        <w:t>To meet t</w:t>
      </w:r>
      <w:r w:rsidR="006268F1">
        <w:rPr>
          <w:sz w:val="22"/>
          <w:szCs w:val="22"/>
        </w:rPr>
        <w:t>hese responsibilities, it will</w:t>
      </w:r>
      <w:r>
        <w:rPr>
          <w:sz w:val="22"/>
          <w:szCs w:val="22"/>
        </w:rPr>
        <w:t xml:space="preserve"> ensure that: </w:t>
      </w:r>
    </w:p>
    <w:p w:rsidR="00C85599" w:rsidRDefault="00C85599" w:rsidP="00741EAC">
      <w:pPr>
        <w:pStyle w:val="Default"/>
        <w:spacing w:after="156"/>
        <w:rPr>
          <w:sz w:val="22"/>
          <w:szCs w:val="22"/>
        </w:rPr>
      </w:pPr>
    </w:p>
    <w:p w:rsidR="00741EAC" w:rsidRDefault="00741EAC" w:rsidP="00C85599">
      <w:pPr>
        <w:pStyle w:val="Default"/>
        <w:numPr>
          <w:ilvl w:val="0"/>
          <w:numId w:val="9"/>
        </w:numPr>
        <w:spacing w:after="156"/>
        <w:rPr>
          <w:sz w:val="22"/>
          <w:szCs w:val="22"/>
        </w:rPr>
      </w:pPr>
      <w:r>
        <w:rPr>
          <w:sz w:val="22"/>
          <w:szCs w:val="22"/>
        </w:rPr>
        <w:t xml:space="preserve">equality is promoted as an explicit aim in the school's policies, and that it underpins all aspects of the Governing Body’s work; </w:t>
      </w:r>
    </w:p>
    <w:p w:rsidR="00741EAC" w:rsidRDefault="00741EAC" w:rsidP="00C85599">
      <w:pPr>
        <w:pStyle w:val="Default"/>
        <w:numPr>
          <w:ilvl w:val="0"/>
          <w:numId w:val="9"/>
        </w:numPr>
        <w:spacing w:after="156"/>
        <w:rPr>
          <w:sz w:val="22"/>
          <w:szCs w:val="22"/>
        </w:rPr>
      </w:pPr>
      <w:r>
        <w:rPr>
          <w:sz w:val="22"/>
          <w:szCs w:val="22"/>
        </w:rPr>
        <w:t xml:space="preserve">policies reflect belief in diversity that embraces individuals and promotes community spirit; </w:t>
      </w:r>
    </w:p>
    <w:p w:rsidR="00741EAC" w:rsidRDefault="00741EAC" w:rsidP="00C85599">
      <w:pPr>
        <w:pStyle w:val="Default"/>
        <w:numPr>
          <w:ilvl w:val="0"/>
          <w:numId w:val="9"/>
        </w:numPr>
        <w:spacing w:after="156"/>
        <w:rPr>
          <w:sz w:val="22"/>
          <w:szCs w:val="22"/>
        </w:rPr>
      </w:pPr>
      <w:r>
        <w:rPr>
          <w:sz w:val="22"/>
          <w:szCs w:val="22"/>
        </w:rPr>
        <w:t xml:space="preserve">efforts are made to develop this Equality Policy further through consultation in school and with the wider community, taking advice from specialist individuals or groups as appropriate; </w:t>
      </w:r>
    </w:p>
    <w:p w:rsidR="00741EAC" w:rsidRDefault="00741EAC" w:rsidP="00C85599">
      <w:pPr>
        <w:pStyle w:val="Default"/>
        <w:numPr>
          <w:ilvl w:val="0"/>
          <w:numId w:val="9"/>
        </w:numPr>
        <w:spacing w:after="156"/>
        <w:rPr>
          <w:sz w:val="22"/>
          <w:szCs w:val="22"/>
        </w:rPr>
      </w:pPr>
      <w:r>
        <w:rPr>
          <w:sz w:val="22"/>
          <w:szCs w:val="22"/>
        </w:rPr>
        <w:t xml:space="preserve">no pupils are discriminated against in the provision of services offered to them in relation to education; </w:t>
      </w:r>
    </w:p>
    <w:p w:rsidR="00741EAC" w:rsidRDefault="00741EAC" w:rsidP="00C85599">
      <w:pPr>
        <w:pStyle w:val="Default"/>
        <w:numPr>
          <w:ilvl w:val="0"/>
          <w:numId w:val="9"/>
        </w:numPr>
        <w:spacing w:after="156"/>
        <w:rPr>
          <w:sz w:val="22"/>
          <w:szCs w:val="22"/>
        </w:rPr>
      </w:pPr>
      <w:r>
        <w:rPr>
          <w:sz w:val="22"/>
          <w:szCs w:val="22"/>
        </w:rPr>
        <w:t xml:space="preserve">all role descriptions include a commitment to equality and diversity as part of their specifications; </w:t>
      </w:r>
    </w:p>
    <w:p w:rsidR="00741EAC" w:rsidRDefault="00741EAC" w:rsidP="00C85599">
      <w:pPr>
        <w:pStyle w:val="Default"/>
        <w:numPr>
          <w:ilvl w:val="0"/>
          <w:numId w:val="9"/>
        </w:numPr>
        <w:spacing w:after="156"/>
        <w:rPr>
          <w:sz w:val="22"/>
          <w:szCs w:val="22"/>
        </w:rPr>
      </w:pPr>
      <w:r>
        <w:rPr>
          <w:sz w:val="22"/>
          <w:szCs w:val="22"/>
        </w:rPr>
        <w:t xml:space="preserve">all recruitment, employment, promotion and staff development policies and practice reflect the ethos of the school and requirements of equalities legislation; and that </w:t>
      </w:r>
    </w:p>
    <w:p w:rsidR="00741EAC" w:rsidRDefault="00741EAC" w:rsidP="00C85599">
      <w:pPr>
        <w:pStyle w:val="Default"/>
        <w:numPr>
          <w:ilvl w:val="0"/>
          <w:numId w:val="9"/>
        </w:numPr>
        <w:rPr>
          <w:sz w:val="22"/>
          <w:szCs w:val="22"/>
        </w:rPr>
      </w:pPr>
      <w:r>
        <w:rPr>
          <w:sz w:val="22"/>
          <w:szCs w:val="22"/>
        </w:rPr>
        <w:t xml:space="preserve">targets incorporated into the School Improvement Plan ensure all individuals and groups, regardless of protected characteristic, achieve their potential and make good progress. </w:t>
      </w:r>
    </w:p>
    <w:p w:rsidR="00741EAC" w:rsidRDefault="00741EAC" w:rsidP="00741EAC">
      <w:pPr>
        <w:pStyle w:val="Default"/>
        <w:rPr>
          <w:sz w:val="22"/>
          <w:szCs w:val="22"/>
        </w:rPr>
      </w:pPr>
    </w:p>
    <w:p w:rsidR="00741EAC" w:rsidRDefault="00741EAC" w:rsidP="00741EAC">
      <w:pPr>
        <w:pStyle w:val="Default"/>
        <w:rPr>
          <w:sz w:val="22"/>
          <w:szCs w:val="22"/>
        </w:rPr>
      </w:pPr>
      <w:r>
        <w:rPr>
          <w:sz w:val="22"/>
          <w:szCs w:val="22"/>
        </w:rPr>
        <w:t>Head</w:t>
      </w:r>
      <w:r w:rsidR="00C85599">
        <w:rPr>
          <w:sz w:val="22"/>
          <w:szCs w:val="22"/>
        </w:rPr>
        <w:t xml:space="preserve"> </w:t>
      </w:r>
      <w:r>
        <w:rPr>
          <w:sz w:val="22"/>
          <w:szCs w:val="22"/>
        </w:rPr>
        <w:t xml:space="preserve">teacher and Senior Leadership Team </w:t>
      </w:r>
    </w:p>
    <w:p w:rsidR="0045220A" w:rsidRDefault="0045220A" w:rsidP="00741EAC">
      <w:pPr>
        <w:pStyle w:val="Default"/>
        <w:rPr>
          <w:sz w:val="22"/>
          <w:szCs w:val="22"/>
        </w:rPr>
      </w:pPr>
    </w:p>
    <w:p w:rsidR="0045220A" w:rsidRDefault="00741EAC" w:rsidP="00741EAC">
      <w:pPr>
        <w:pStyle w:val="Default"/>
        <w:rPr>
          <w:sz w:val="22"/>
          <w:szCs w:val="22"/>
        </w:rPr>
      </w:pPr>
      <w:r>
        <w:rPr>
          <w:sz w:val="22"/>
          <w:szCs w:val="22"/>
        </w:rPr>
        <w:t>The Head</w:t>
      </w:r>
      <w:r w:rsidR="00C85599">
        <w:rPr>
          <w:sz w:val="22"/>
          <w:szCs w:val="22"/>
        </w:rPr>
        <w:t xml:space="preserve"> </w:t>
      </w:r>
      <w:r>
        <w:rPr>
          <w:sz w:val="22"/>
          <w:szCs w:val="22"/>
        </w:rPr>
        <w:t>teacher is responsible overall for:</w:t>
      </w:r>
    </w:p>
    <w:p w:rsidR="00741EAC" w:rsidRDefault="00741EAC" w:rsidP="00741EAC">
      <w:pPr>
        <w:pStyle w:val="Default"/>
        <w:rPr>
          <w:sz w:val="22"/>
          <w:szCs w:val="22"/>
        </w:rPr>
      </w:pPr>
      <w:r>
        <w:rPr>
          <w:sz w:val="22"/>
          <w:szCs w:val="22"/>
        </w:rPr>
        <w:t xml:space="preserve"> </w:t>
      </w:r>
    </w:p>
    <w:p w:rsidR="00741EAC" w:rsidRDefault="00741EAC" w:rsidP="00C85599">
      <w:pPr>
        <w:pStyle w:val="Default"/>
        <w:numPr>
          <w:ilvl w:val="0"/>
          <w:numId w:val="10"/>
        </w:numPr>
        <w:spacing w:after="155"/>
        <w:rPr>
          <w:sz w:val="22"/>
          <w:szCs w:val="22"/>
        </w:rPr>
      </w:pPr>
      <w:r>
        <w:rPr>
          <w:sz w:val="22"/>
          <w:szCs w:val="22"/>
        </w:rPr>
        <w:t xml:space="preserve">coordinating work on equality; </w:t>
      </w:r>
    </w:p>
    <w:p w:rsidR="00741EAC" w:rsidRDefault="00741EAC" w:rsidP="00C85599">
      <w:pPr>
        <w:pStyle w:val="Default"/>
        <w:numPr>
          <w:ilvl w:val="0"/>
          <w:numId w:val="10"/>
        </w:numPr>
        <w:spacing w:after="155"/>
        <w:rPr>
          <w:sz w:val="22"/>
          <w:szCs w:val="22"/>
        </w:rPr>
      </w:pPr>
      <w:r>
        <w:rPr>
          <w:sz w:val="22"/>
          <w:szCs w:val="22"/>
        </w:rPr>
        <w:t xml:space="preserve">dealing with reports of racist, sexist or disability harassment incidents; </w:t>
      </w:r>
    </w:p>
    <w:p w:rsidR="00741EAC" w:rsidRDefault="00741EAC" w:rsidP="00C85599">
      <w:pPr>
        <w:pStyle w:val="Default"/>
        <w:numPr>
          <w:ilvl w:val="0"/>
          <w:numId w:val="10"/>
        </w:numPr>
        <w:spacing w:after="155"/>
        <w:rPr>
          <w:sz w:val="22"/>
          <w:szCs w:val="22"/>
        </w:rPr>
      </w:pPr>
      <w:r>
        <w:rPr>
          <w:sz w:val="22"/>
          <w:szCs w:val="22"/>
        </w:rPr>
        <w:t xml:space="preserve">making sure the single Equality Scheme is published and that the governors, staff, pupils, and their parents and guardians and wider community are notified of its existence and where it can be accessed; </w:t>
      </w:r>
    </w:p>
    <w:p w:rsidR="00741EAC" w:rsidRDefault="00741EAC" w:rsidP="00C85599">
      <w:pPr>
        <w:pStyle w:val="Default"/>
        <w:numPr>
          <w:ilvl w:val="0"/>
          <w:numId w:val="10"/>
        </w:numPr>
        <w:spacing w:after="155"/>
        <w:rPr>
          <w:sz w:val="22"/>
          <w:szCs w:val="22"/>
        </w:rPr>
      </w:pPr>
      <w:r>
        <w:rPr>
          <w:sz w:val="22"/>
          <w:szCs w:val="22"/>
        </w:rPr>
        <w:t xml:space="preserve">ensuring that employment practices, performance management, promotions and staff development are fair and actively non-discriminatory; and </w:t>
      </w:r>
    </w:p>
    <w:p w:rsidR="00741EAC" w:rsidRDefault="00741EAC" w:rsidP="00C85599">
      <w:pPr>
        <w:pStyle w:val="Default"/>
        <w:numPr>
          <w:ilvl w:val="0"/>
          <w:numId w:val="10"/>
        </w:numPr>
        <w:rPr>
          <w:sz w:val="22"/>
          <w:szCs w:val="22"/>
        </w:rPr>
      </w:pPr>
      <w:r>
        <w:rPr>
          <w:sz w:val="22"/>
          <w:szCs w:val="22"/>
        </w:rPr>
        <w:t xml:space="preserve">considering from time to time whether it is appropriate for individual members of staff to be given specific responsibilities to ensure the effective implementation of this policy and the Equality Scheme and Accessibility Plan. </w:t>
      </w:r>
    </w:p>
    <w:p w:rsidR="00741EAC" w:rsidRDefault="00741EAC" w:rsidP="00741EAC">
      <w:pPr>
        <w:pStyle w:val="Default"/>
        <w:rPr>
          <w:sz w:val="22"/>
          <w:szCs w:val="22"/>
        </w:rPr>
      </w:pPr>
    </w:p>
    <w:p w:rsidR="00741EAC" w:rsidRDefault="00741EAC" w:rsidP="00741EAC">
      <w:pPr>
        <w:pStyle w:val="Default"/>
        <w:pageBreakBefore/>
        <w:rPr>
          <w:sz w:val="22"/>
          <w:szCs w:val="22"/>
        </w:rPr>
      </w:pPr>
      <w:r>
        <w:rPr>
          <w:sz w:val="22"/>
          <w:szCs w:val="22"/>
        </w:rPr>
        <w:t>The Head</w:t>
      </w:r>
      <w:r w:rsidR="00B532F1">
        <w:rPr>
          <w:sz w:val="22"/>
          <w:szCs w:val="22"/>
        </w:rPr>
        <w:t xml:space="preserve"> </w:t>
      </w:r>
      <w:r>
        <w:rPr>
          <w:sz w:val="22"/>
          <w:szCs w:val="22"/>
        </w:rPr>
        <w:t xml:space="preserve">teacher and Senior Leadership Team are together responsible for: </w:t>
      </w:r>
    </w:p>
    <w:p w:rsidR="00741EAC" w:rsidRDefault="00741EAC" w:rsidP="00B532F1">
      <w:pPr>
        <w:pStyle w:val="Default"/>
        <w:numPr>
          <w:ilvl w:val="0"/>
          <w:numId w:val="3"/>
        </w:numPr>
        <w:spacing w:after="158"/>
        <w:rPr>
          <w:sz w:val="22"/>
          <w:szCs w:val="22"/>
        </w:rPr>
      </w:pPr>
      <w:r>
        <w:rPr>
          <w:sz w:val="22"/>
          <w:szCs w:val="22"/>
        </w:rPr>
        <w:t xml:space="preserve">making sure the single Equality Scheme is delivered and reviewed, producing regular information for staff and governors about the scheme and how it is working, and providing relevant training for them; </w:t>
      </w:r>
    </w:p>
    <w:p w:rsidR="00741EAC" w:rsidRDefault="00741EAC" w:rsidP="00B532F1">
      <w:pPr>
        <w:pStyle w:val="Default"/>
        <w:numPr>
          <w:ilvl w:val="0"/>
          <w:numId w:val="3"/>
        </w:numPr>
        <w:spacing w:after="158"/>
        <w:rPr>
          <w:sz w:val="22"/>
          <w:szCs w:val="22"/>
        </w:rPr>
      </w:pPr>
      <w:r>
        <w:rPr>
          <w:sz w:val="22"/>
          <w:szCs w:val="22"/>
        </w:rPr>
        <w:t xml:space="preserve">making sure all staff know their responsibilities and receive training and support in carrying these out; </w:t>
      </w:r>
    </w:p>
    <w:p w:rsidR="00741EAC" w:rsidRDefault="00741EAC" w:rsidP="00B532F1">
      <w:pPr>
        <w:pStyle w:val="Default"/>
        <w:numPr>
          <w:ilvl w:val="0"/>
          <w:numId w:val="3"/>
        </w:numPr>
        <w:rPr>
          <w:sz w:val="22"/>
          <w:szCs w:val="22"/>
        </w:rPr>
      </w:pPr>
      <w:r>
        <w:rPr>
          <w:sz w:val="22"/>
          <w:szCs w:val="22"/>
        </w:rPr>
        <w:t xml:space="preserve">taking appropriate action in cases of racial, gender or disability harassment and racial, gender or disability discrimination. </w:t>
      </w:r>
    </w:p>
    <w:p w:rsidR="00741EAC" w:rsidRDefault="00741EAC" w:rsidP="00741EAC">
      <w:pPr>
        <w:pStyle w:val="Default"/>
        <w:rPr>
          <w:sz w:val="22"/>
          <w:szCs w:val="22"/>
        </w:rPr>
      </w:pPr>
    </w:p>
    <w:p w:rsidR="00741EAC" w:rsidRDefault="00741EAC" w:rsidP="00741EAC">
      <w:pPr>
        <w:pStyle w:val="Default"/>
        <w:rPr>
          <w:sz w:val="22"/>
          <w:szCs w:val="22"/>
        </w:rPr>
      </w:pPr>
      <w:r>
        <w:rPr>
          <w:sz w:val="22"/>
          <w:szCs w:val="22"/>
        </w:rPr>
        <w:t xml:space="preserve">All staff </w:t>
      </w:r>
    </w:p>
    <w:p w:rsidR="0045220A" w:rsidRDefault="0045220A" w:rsidP="00741EAC">
      <w:pPr>
        <w:pStyle w:val="Default"/>
        <w:rPr>
          <w:sz w:val="22"/>
          <w:szCs w:val="22"/>
        </w:rPr>
      </w:pPr>
    </w:p>
    <w:p w:rsidR="00842D7E" w:rsidRDefault="00741EAC" w:rsidP="00741EAC">
      <w:pPr>
        <w:pStyle w:val="Default"/>
        <w:rPr>
          <w:sz w:val="22"/>
          <w:szCs w:val="22"/>
        </w:rPr>
      </w:pPr>
      <w:r>
        <w:rPr>
          <w:sz w:val="22"/>
          <w:szCs w:val="22"/>
        </w:rPr>
        <w:t xml:space="preserve">All members of staff are responsible for: </w:t>
      </w:r>
    </w:p>
    <w:p w:rsidR="00842D7E" w:rsidRDefault="00842D7E" w:rsidP="00741EAC">
      <w:pPr>
        <w:pStyle w:val="Default"/>
        <w:rPr>
          <w:sz w:val="22"/>
          <w:szCs w:val="22"/>
        </w:rPr>
      </w:pPr>
    </w:p>
    <w:p w:rsidR="00741EAC" w:rsidRDefault="00741EAC" w:rsidP="00842D7E">
      <w:pPr>
        <w:pStyle w:val="Default"/>
        <w:numPr>
          <w:ilvl w:val="0"/>
          <w:numId w:val="11"/>
        </w:numPr>
        <w:spacing w:after="157"/>
        <w:rPr>
          <w:sz w:val="22"/>
          <w:szCs w:val="22"/>
        </w:rPr>
      </w:pPr>
      <w:r>
        <w:rPr>
          <w:sz w:val="22"/>
          <w:szCs w:val="22"/>
        </w:rPr>
        <w:t xml:space="preserve">dealing with racist, sexist or disability harassment incidents, and being able to recognise and tackle racial, gender or disability bias and stereotyping; </w:t>
      </w:r>
    </w:p>
    <w:p w:rsidR="00741EAC" w:rsidRDefault="00741EAC" w:rsidP="00842D7E">
      <w:pPr>
        <w:pStyle w:val="Default"/>
        <w:numPr>
          <w:ilvl w:val="0"/>
          <w:numId w:val="11"/>
        </w:numPr>
        <w:spacing w:after="157"/>
        <w:rPr>
          <w:sz w:val="22"/>
          <w:szCs w:val="22"/>
        </w:rPr>
      </w:pPr>
      <w:r>
        <w:rPr>
          <w:sz w:val="22"/>
          <w:szCs w:val="22"/>
        </w:rPr>
        <w:t xml:space="preserve">promoting equal opportunities and positive attitudes and avoiding unlawful discrimination; </w:t>
      </w:r>
    </w:p>
    <w:p w:rsidR="00741EAC" w:rsidRDefault="00741EAC" w:rsidP="00842D7E">
      <w:pPr>
        <w:pStyle w:val="Default"/>
        <w:numPr>
          <w:ilvl w:val="0"/>
          <w:numId w:val="11"/>
        </w:numPr>
        <w:spacing w:after="157"/>
        <w:rPr>
          <w:sz w:val="22"/>
          <w:szCs w:val="22"/>
        </w:rPr>
      </w:pPr>
      <w:r>
        <w:rPr>
          <w:sz w:val="22"/>
          <w:szCs w:val="22"/>
        </w:rPr>
        <w:t xml:space="preserve">keeping up to date with the law on discrimination and taking up training and learning opportunities; and </w:t>
      </w:r>
    </w:p>
    <w:p w:rsidR="00741EAC" w:rsidRDefault="00741EAC" w:rsidP="00842D7E">
      <w:pPr>
        <w:pStyle w:val="Default"/>
        <w:numPr>
          <w:ilvl w:val="0"/>
          <w:numId w:val="11"/>
        </w:numPr>
        <w:rPr>
          <w:sz w:val="22"/>
          <w:szCs w:val="22"/>
        </w:rPr>
      </w:pPr>
      <w:r>
        <w:rPr>
          <w:sz w:val="22"/>
          <w:szCs w:val="22"/>
        </w:rPr>
        <w:t xml:space="preserve">being aware of the importance of equality and fairness as a staff body and drawing attention to any areas or events which may cause concern. </w:t>
      </w:r>
    </w:p>
    <w:p w:rsidR="00741EAC" w:rsidRDefault="00741EAC" w:rsidP="00741EAC">
      <w:pPr>
        <w:pStyle w:val="Default"/>
        <w:rPr>
          <w:sz w:val="22"/>
          <w:szCs w:val="22"/>
        </w:rPr>
      </w:pPr>
    </w:p>
    <w:p w:rsidR="00741EAC" w:rsidRDefault="00741EAC" w:rsidP="00741EAC">
      <w:pPr>
        <w:pStyle w:val="Default"/>
        <w:rPr>
          <w:sz w:val="22"/>
          <w:szCs w:val="22"/>
        </w:rPr>
      </w:pPr>
      <w:r>
        <w:rPr>
          <w:sz w:val="22"/>
          <w:szCs w:val="22"/>
        </w:rPr>
        <w:t xml:space="preserve">Visitors and contractors </w:t>
      </w:r>
    </w:p>
    <w:p w:rsidR="0045220A" w:rsidRDefault="0045220A" w:rsidP="00741EAC">
      <w:pPr>
        <w:pStyle w:val="Default"/>
        <w:rPr>
          <w:sz w:val="22"/>
          <w:szCs w:val="22"/>
        </w:rPr>
      </w:pPr>
    </w:p>
    <w:p w:rsidR="00741EAC" w:rsidRDefault="00741EAC" w:rsidP="00741EAC">
      <w:pPr>
        <w:pStyle w:val="Default"/>
        <w:rPr>
          <w:sz w:val="22"/>
          <w:szCs w:val="22"/>
        </w:rPr>
      </w:pPr>
      <w:r>
        <w:rPr>
          <w:sz w:val="22"/>
          <w:szCs w:val="22"/>
        </w:rPr>
        <w:t xml:space="preserve">Visitors and contractors are responsible for knowing, and following, the single equality duty embodied in this Policy. However, we will never victimise a child for anything done in relation to the Equalities Act by their parent or sibling. </w:t>
      </w:r>
    </w:p>
    <w:p w:rsidR="0045220A" w:rsidRDefault="0045220A" w:rsidP="00741EAC">
      <w:pPr>
        <w:pStyle w:val="Default"/>
        <w:rPr>
          <w:sz w:val="22"/>
          <w:szCs w:val="22"/>
        </w:rPr>
      </w:pPr>
    </w:p>
    <w:p w:rsidR="00741EAC" w:rsidRDefault="00741EAC" w:rsidP="00741EAC">
      <w:pPr>
        <w:pStyle w:val="Default"/>
        <w:rPr>
          <w:b/>
          <w:bCs/>
          <w:sz w:val="22"/>
          <w:szCs w:val="22"/>
        </w:rPr>
      </w:pPr>
      <w:r>
        <w:rPr>
          <w:b/>
          <w:bCs/>
          <w:sz w:val="22"/>
          <w:szCs w:val="22"/>
        </w:rPr>
        <w:t xml:space="preserve">COVERING THE SPECIFIC DUTIES </w:t>
      </w:r>
    </w:p>
    <w:p w:rsidR="0045220A" w:rsidRDefault="0045220A" w:rsidP="00741EAC">
      <w:pPr>
        <w:pStyle w:val="Default"/>
        <w:rPr>
          <w:sz w:val="22"/>
          <w:szCs w:val="22"/>
        </w:rPr>
      </w:pPr>
    </w:p>
    <w:p w:rsidR="00741EAC" w:rsidRDefault="00741EAC" w:rsidP="00741EAC">
      <w:pPr>
        <w:pStyle w:val="Default"/>
        <w:rPr>
          <w:sz w:val="22"/>
          <w:szCs w:val="22"/>
        </w:rPr>
      </w:pPr>
      <w:r>
        <w:rPr>
          <w:sz w:val="22"/>
          <w:szCs w:val="22"/>
        </w:rPr>
        <w:t xml:space="preserve">Planning and developing policy </w:t>
      </w:r>
    </w:p>
    <w:p w:rsidR="00842D7E" w:rsidRDefault="00842D7E" w:rsidP="00741EAC">
      <w:pPr>
        <w:pStyle w:val="Default"/>
        <w:rPr>
          <w:sz w:val="22"/>
          <w:szCs w:val="22"/>
        </w:rPr>
      </w:pPr>
    </w:p>
    <w:p w:rsidR="00741EAC" w:rsidRDefault="00741EAC" w:rsidP="00741EAC">
      <w:pPr>
        <w:pStyle w:val="Default"/>
        <w:rPr>
          <w:sz w:val="22"/>
          <w:szCs w:val="22"/>
        </w:rPr>
      </w:pPr>
      <w:r>
        <w:rPr>
          <w:sz w:val="22"/>
          <w:szCs w:val="22"/>
        </w:rPr>
        <w:t xml:space="preserve">We will ensure that the needs of all are taken into account in all school planning processes and in the development of school policies. We will also seek representation from children and adults (as appropriate) on issues relating to protected characteristics. We will consult as far as possible with affected groups in policy development and review, including those with disabilities. We will seek to ensure that the way in which we communicate with all parents and prospective parents does not inadvertently discriminate. Our aim will be to ensure absolute equality of opportunity for all. Targets will be set when it is appropriate to do so. The effectiveness of our policy will be judged via our normal consultation channels. </w:t>
      </w:r>
    </w:p>
    <w:p w:rsidR="0045220A" w:rsidRDefault="0045220A" w:rsidP="00741EAC">
      <w:pPr>
        <w:pStyle w:val="Default"/>
        <w:rPr>
          <w:sz w:val="22"/>
          <w:szCs w:val="22"/>
        </w:rPr>
      </w:pPr>
    </w:p>
    <w:p w:rsidR="00741EAC" w:rsidRDefault="00741EAC" w:rsidP="00741EAC">
      <w:pPr>
        <w:pStyle w:val="Default"/>
        <w:rPr>
          <w:sz w:val="22"/>
          <w:szCs w:val="22"/>
        </w:rPr>
      </w:pPr>
      <w:r>
        <w:rPr>
          <w:sz w:val="22"/>
          <w:szCs w:val="22"/>
        </w:rPr>
        <w:t xml:space="preserve">Monitoring </w:t>
      </w:r>
    </w:p>
    <w:p w:rsidR="0045220A" w:rsidRDefault="0045220A" w:rsidP="00741EAC">
      <w:pPr>
        <w:pStyle w:val="Default"/>
        <w:rPr>
          <w:sz w:val="22"/>
          <w:szCs w:val="22"/>
        </w:rPr>
      </w:pPr>
    </w:p>
    <w:p w:rsidR="00741EAC" w:rsidRDefault="00741EAC" w:rsidP="00741EAC">
      <w:pPr>
        <w:pStyle w:val="Default"/>
        <w:rPr>
          <w:sz w:val="22"/>
          <w:szCs w:val="22"/>
        </w:rPr>
      </w:pPr>
      <w:r>
        <w:rPr>
          <w:sz w:val="22"/>
          <w:szCs w:val="22"/>
        </w:rPr>
        <w:t xml:space="preserve">Data relating to pupil attainment and progress will be monitored against ethnicity, gender and disability, and targets set as appropriate. That data will also inform planning and decision making. Other data will also be monitored, for example take-up of school trips and clubs, participation in extension opportunities, school lunches, library use. The occurrence of any incidents of discrimination will be logged and monitored. Data relating to the employment, training and promotion of staff will also be monitored with a view to ensuring equity and fairness for all. Any data relating to complaints or grievances relating to equalities or discrimination will also be considered. All of this data will be used to assess the impact of this Equalities Policy and practice instituted under it, and working practices will be reviewed as necessary in the light of the findings. </w:t>
      </w:r>
    </w:p>
    <w:p w:rsidR="00741EAC" w:rsidRDefault="00741EAC" w:rsidP="00741EAC">
      <w:pPr>
        <w:pStyle w:val="Default"/>
        <w:pageBreakBefore/>
        <w:rPr>
          <w:sz w:val="22"/>
          <w:szCs w:val="22"/>
        </w:rPr>
      </w:pPr>
      <w:r>
        <w:rPr>
          <w:sz w:val="22"/>
          <w:szCs w:val="22"/>
        </w:rPr>
        <w:t xml:space="preserve">Assessing and reviewing policies </w:t>
      </w:r>
    </w:p>
    <w:p w:rsidR="00741EAC" w:rsidRDefault="00741EAC" w:rsidP="00741EAC">
      <w:pPr>
        <w:pStyle w:val="Default"/>
        <w:rPr>
          <w:sz w:val="22"/>
          <w:szCs w:val="22"/>
        </w:rPr>
      </w:pPr>
      <w:r>
        <w:rPr>
          <w:sz w:val="22"/>
          <w:szCs w:val="22"/>
        </w:rPr>
        <w:t xml:space="preserve">All school policies are reviewed on a rolling programme. Any that are relevant to equalities will be judged against their effectiveness in tackling unlawful discrimination, and promoting equal opportunities and positive attitudes. Our self-evaluation will take account of relevant equality questions. Any issues arising from this process will be incorporated into our School Improvement Plan as part of our single equality scheme and will be taken into account when reviewing this Equalities Policy. </w:t>
      </w:r>
    </w:p>
    <w:p w:rsidR="0045220A" w:rsidRDefault="0045220A" w:rsidP="00741EAC">
      <w:pPr>
        <w:pStyle w:val="Default"/>
        <w:rPr>
          <w:sz w:val="22"/>
          <w:szCs w:val="22"/>
        </w:rPr>
      </w:pPr>
    </w:p>
    <w:p w:rsidR="0045220A" w:rsidRDefault="00741EAC" w:rsidP="00741EAC">
      <w:pPr>
        <w:pStyle w:val="Default"/>
        <w:rPr>
          <w:b/>
          <w:bCs/>
          <w:sz w:val="22"/>
          <w:szCs w:val="22"/>
        </w:rPr>
      </w:pPr>
      <w:r>
        <w:rPr>
          <w:b/>
          <w:bCs/>
          <w:sz w:val="22"/>
          <w:szCs w:val="22"/>
        </w:rPr>
        <w:t>PUTTING THE EQUALITIES POLICY INTO PRACTICE</w:t>
      </w:r>
    </w:p>
    <w:p w:rsidR="00741EAC" w:rsidRDefault="00741EAC" w:rsidP="00741EAC">
      <w:pPr>
        <w:pStyle w:val="Default"/>
        <w:rPr>
          <w:sz w:val="22"/>
          <w:szCs w:val="22"/>
        </w:rPr>
      </w:pPr>
      <w:r>
        <w:rPr>
          <w:b/>
          <w:bCs/>
          <w:sz w:val="22"/>
          <w:szCs w:val="22"/>
        </w:rPr>
        <w:t xml:space="preserve"> </w:t>
      </w:r>
    </w:p>
    <w:p w:rsidR="00741EAC" w:rsidRDefault="00741EAC" w:rsidP="00842D7E">
      <w:pPr>
        <w:pStyle w:val="Default"/>
        <w:numPr>
          <w:ilvl w:val="0"/>
          <w:numId w:val="12"/>
        </w:numPr>
        <w:spacing w:after="156"/>
        <w:rPr>
          <w:sz w:val="22"/>
          <w:szCs w:val="22"/>
        </w:rPr>
      </w:pPr>
      <w:r>
        <w:rPr>
          <w:sz w:val="22"/>
          <w:szCs w:val="22"/>
        </w:rPr>
        <w:t xml:space="preserve">This Equalities Policy will be monitored in line with our practice for the monitoring and review of all school policies. </w:t>
      </w:r>
    </w:p>
    <w:p w:rsidR="00741EAC" w:rsidRDefault="00741EAC" w:rsidP="00842D7E">
      <w:pPr>
        <w:pStyle w:val="Default"/>
        <w:numPr>
          <w:ilvl w:val="0"/>
          <w:numId w:val="12"/>
        </w:numPr>
        <w:spacing w:after="156"/>
        <w:rPr>
          <w:sz w:val="22"/>
          <w:szCs w:val="22"/>
        </w:rPr>
      </w:pPr>
      <w:r>
        <w:rPr>
          <w:sz w:val="22"/>
          <w:szCs w:val="22"/>
        </w:rPr>
        <w:t xml:space="preserve">When planning training and assessing staff and governor development needs, we will actively consider appropriate and relevant equality and diversity training and support for staff and governors. Training will be reported and assessed using our normal processes. </w:t>
      </w:r>
    </w:p>
    <w:p w:rsidR="00741EAC" w:rsidRDefault="00741EAC" w:rsidP="00842D7E">
      <w:pPr>
        <w:pStyle w:val="Default"/>
        <w:numPr>
          <w:ilvl w:val="0"/>
          <w:numId w:val="12"/>
        </w:numPr>
        <w:spacing w:after="156"/>
        <w:rPr>
          <w:sz w:val="22"/>
          <w:szCs w:val="22"/>
        </w:rPr>
      </w:pPr>
      <w:r>
        <w:rPr>
          <w:sz w:val="22"/>
          <w:szCs w:val="22"/>
        </w:rPr>
        <w:t xml:space="preserve">The Equalities Policy will be published on the school’s website and hard copies given to any staff, pupils, parents or others who request it; in addition, a copy will be included in the induction pack provided to new members of staff. </w:t>
      </w:r>
    </w:p>
    <w:p w:rsidR="00741EAC" w:rsidRDefault="00741EAC" w:rsidP="00842D7E">
      <w:pPr>
        <w:pStyle w:val="Default"/>
        <w:numPr>
          <w:ilvl w:val="0"/>
          <w:numId w:val="12"/>
        </w:numPr>
        <w:spacing w:after="156"/>
        <w:rPr>
          <w:sz w:val="22"/>
          <w:szCs w:val="22"/>
        </w:rPr>
      </w:pPr>
      <w:r>
        <w:rPr>
          <w:sz w:val="22"/>
          <w:szCs w:val="22"/>
        </w:rPr>
        <w:t xml:space="preserve">Any breaches of this Policy will be treated with gravity and dealt with via normal disciplinary procedures. </w:t>
      </w:r>
    </w:p>
    <w:p w:rsidR="00741EAC" w:rsidRDefault="00741EAC" w:rsidP="00842D7E">
      <w:pPr>
        <w:pStyle w:val="Default"/>
        <w:numPr>
          <w:ilvl w:val="0"/>
          <w:numId w:val="12"/>
        </w:numPr>
        <w:rPr>
          <w:sz w:val="22"/>
          <w:szCs w:val="22"/>
        </w:rPr>
      </w:pPr>
      <w:r>
        <w:rPr>
          <w:sz w:val="22"/>
          <w:szCs w:val="22"/>
        </w:rPr>
        <w:t xml:space="preserve">An Accessibility Plan will be included in the school’s Equality Scheme, to ensure that progress is being made towards equality of opportunity for all pupils. </w:t>
      </w:r>
    </w:p>
    <w:p w:rsidR="00741EAC" w:rsidRDefault="00741EAC" w:rsidP="00741EAC">
      <w:pPr>
        <w:pStyle w:val="Default"/>
        <w:rPr>
          <w:sz w:val="22"/>
          <w:szCs w:val="22"/>
        </w:rPr>
      </w:pPr>
    </w:p>
    <w:p w:rsidR="0045220A" w:rsidRDefault="00741EAC" w:rsidP="00741EAC">
      <w:pPr>
        <w:pStyle w:val="Default"/>
        <w:rPr>
          <w:b/>
          <w:bCs/>
          <w:sz w:val="22"/>
          <w:szCs w:val="22"/>
        </w:rPr>
      </w:pPr>
      <w:r>
        <w:rPr>
          <w:b/>
          <w:bCs/>
          <w:sz w:val="22"/>
          <w:szCs w:val="22"/>
        </w:rPr>
        <w:t>EQUALITY SCHEME</w:t>
      </w:r>
    </w:p>
    <w:p w:rsidR="00741EAC" w:rsidRDefault="00741EAC" w:rsidP="00741EAC">
      <w:pPr>
        <w:pStyle w:val="Default"/>
        <w:rPr>
          <w:sz w:val="22"/>
          <w:szCs w:val="22"/>
        </w:rPr>
      </w:pPr>
      <w:r>
        <w:rPr>
          <w:b/>
          <w:bCs/>
          <w:sz w:val="22"/>
          <w:szCs w:val="22"/>
        </w:rPr>
        <w:t xml:space="preserve"> </w:t>
      </w:r>
    </w:p>
    <w:p w:rsidR="00741EAC" w:rsidRDefault="00741EAC" w:rsidP="00741EAC">
      <w:pPr>
        <w:pStyle w:val="Default"/>
        <w:rPr>
          <w:sz w:val="22"/>
          <w:szCs w:val="22"/>
        </w:rPr>
      </w:pPr>
      <w:r>
        <w:rPr>
          <w:sz w:val="22"/>
          <w:szCs w:val="22"/>
        </w:rPr>
        <w:t>The school’s Equality Scheme will comprise a rolling action plan for the implementation of this Policy. The action plan will be formulated and maintained by the Head</w:t>
      </w:r>
      <w:r w:rsidR="00B532F1">
        <w:rPr>
          <w:sz w:val="22"/>
          <w:szCs w:val="22"/>
        </w:rPr>
        <w:t xml:space="preserve"> </w:t>
      </w:r>
      <w:r>
        <w:rPr>
          <w:sz w:val="22"/>
          <w:szCs w:val="22"/>
        </w:rPr>
        <w:t xml:space="preserve">teacher and Senior Leadership Team, who will seek the views of: </w:t>
      </w:r>
    </w:p>
    <w:p w:rsidR="00842D7E" w:rsidRDefault="00842D7E" w:rsidP="00741EAC">
      <w:pPr>
        <w:pStyle w:val="Default"/>
        <w:rPr>
          <w:sz w:val="22"/>
          <w:szCs w:val="22"/>
        </w:rPr>
      </w:pPr>
    </w:p>
    <w:p w:rsidR="00741EAC" w:rsidRDefault="00741EAC" w:rsidP="00842D7E">
      <w:pPr>
        <w:pStyle w:val="Default"/>
        <w:numPr>
          <w:ilvl w:val="0"/>
          <w:numId w:val="13"/>
        </w:numPr>
        <w:spacing w:after="155"/>
        <w:rPr>
          <w:sz w:val="22"/>
          <w:szCs w:val="22"/>
        </w:rPr>
      </w:pPr>
      <w:r>
        <w:rPr>
          <w:sz w:val="22"/>
          <w:szCs w:val="22"/>
        </w:rPr>
        <w:t xml:space="preserve">other members of staff </w:t>
      </w:r>
    </w:p>
    <w:p w:rsidR="00741EAC" w:rsidRDefault="00741EAC" w:rsidP="00842D7E">
      <w:pPr>
        <w:pStyle w:val="Default"/>
        <w:numPr>
          <w:ilvl w:val="0"/>
          <w:numId w:val="13"/>
        </w:numPr>
        <w:spacing w:after="155"/>
        <w:rPr>
          <w:sz w:val="22"/>
          <w:szCs w:val="22"/>
        </w:rPr>
      </w:pPr>
      <w:r>
        <w:rPr>
          <w:sz w:val="22"/>
          <w:szCs w:val="22"/>
        </w:rPr>
        <w:t xml:space="preserve">governors </w:t>
      </w:r>
    </w:p>
    <w:p w:rsidR="00741EAC" w:rsidRDefault="00741EAC" w:rsidP="00842D7E">
      <w:pPr>
        <w:pStyle w:val="Default"/>
        <w:numPr>
          <w:ilvl w:val="0"/>
          <w:numId w:val="13"/>
        </w:numPr>
        <w:spacing w:after="155"/>
        <w:rPr>
          <w:sz w:val="22"/>
          <w:szCs w:val="22"/>
        </w:rPr>
      </w:pPr>
      <w:r>
        <w:rPr>
          <w:sz w:val="22"/>
          <w:szCs w:val="22"/>
        </w:rPr>
        <w:t xml:space="preserve">pupils and parents with interest in or experience of disability issues </w:t>
      </w:r>
    </w:p>
    <w:p w:rsidR="00741EAC" w:rsidRDefault="00741EAC" w:rsidP="00842D7E">
      <w:pPr>
        <w:pStyle w:val="Default"/>
        <w:numPr>
          <w:ilvl w:val="0"/>
          <w:numId w:val="13"/>
        </w:numPr>
        <w:spacing w:after="155"/>
        <w:rPr>
          <w:sz w:val="22"/>
          <w:szCs w:val="22"/>
        </w:rPr>
      </w:pPr>
      <w:r>
        <w:rPr>
          <w:sz w:val="22"/>
          <w:szCs w:val="22"/>
        </w:rPr>
        <w:t xml:space="preserve">the School Council </w:t>
      </w:r>
    </w:p>
    <w:p w:rsidR="00741EAC" w:rsidRDefault="00741EAC" w:rsidP="00842D7E">
      <w:pPr>
        <w:pStyle w:val="Default"/>
        <w:numPr>
          <w:ilvl w:val="0"/>
          <w:numId w:val="13"/>
        </w:numPr>
        <w:spacing w:after="155"/>
        <w:rPr>
          <w:sz w:val="22"/>
          <w:szCs w:val="22"/>
        </w:rPr>
      </w:pPr>
      <w:r>
        <w:rPr>
          <w:sz w:val="22"/>
          <w:szCs w:val="22"/>
        </w:rPr>
        <w:t xml:space="preserve">any member of the community or voluntary group with relevant knowledge and experience </w:t>
      </w:r>
    </w:p>
    <w:p w:rsidR="00741EAC" w:rsidRDefault="00741EAC" w:rsidP="00842D7E">
      <w:pPr>
        <w:pStyle w:val="Default"/>
        <w:numPr>
          <w:ilvl w:val="0"/>
          <w:numId w:val="13"/>
        </w:numPr>
        <w:rPr>
          <w:sz w:val="22"/>
          <w:szCs w:val="22"/>
        </w:rPr>
      </w:pPr>
      <w:r>
        <w:rPr>
          <w:sz w:val="22"/>
          <w:szCs w:val="22"/>
        </w:rPr>
        <w:t xml:space="preserve">specialist advisors where appropriate </w:t>
      </w:r>
    </w:p>
    <w:p w:rsidR="00741EAC" w:rsidRDefault="00741EAC" w:rsidP="00741EAC">
      <w:pPr>
        <w:pStyle w:val="Default"/>
        <w:rPr>
          <w:sz w:val="22"/>
          <w:szCs w:val="22"/>
        </w:rPr>
      </w:pPr>
    </w:p>
    <w:p w:rsidR="00842D7E" w:rsidRDefault="00842D7E" w:rsidP="00741EAC">
      <w:pPr>
        <w:pStyle w:val="Default"/>
        <w:rPr>
          <w:sz w:val="22"/>
          <w:szCs w:val="22"/>
        </w:rPr>
      </w:pPr>
    </w:p>
    <w:p w:rsidR="00741EAC" w:rsidRDefault="00942A99" w:rsidP="00741EAC">
      <w:pPr>
        <w:pStyle w:val="Default"/>
        <w:rPr>
          <w:sz w:val="22"/>
          <w:szCs w:val="22"/>
        </w:rPr>
      </w:pPr>
      <w:r>
        <w:rPr>
          <w:sz w:val="22"/>
          <w:szCs w:val="22"/>
        </w:rPr>
        <w:t>Reviewed annually</w:t>
      </w:r>
      <w:bookmarkStart w:id="0" w:name="_GoBack"/>
      <w:bookmarkEnd w:id="0"/>
      <w:r w:rsidR="00741EAC">
        <w:rPr>
          <w:sz w:val="22"/>
          <w:szCs w:val="22"/>
        </w:rPr>
        <w:t xml:space="preserve"> </w:t>
      </w:r>
    </w:p>
    <w:p w:rsidR="00B532F1" w:rsidRDefault="00B532F1" w:rsidP="00741EAC">
      <w:pPr>
        <w:pStyle w:val="Default"/>
        <w:rPr>
          <w:sz w:val="22"/>
          <w:szCs w:val="22"/>
        </w:rPr>
      </w:pPr>
    </w:p>
    <w:p w:rsidR="00741EAC" w:rsidRDefault="00741EAC" w:rsidP="00C92793">
      <w:pPr>
        <w:pStyle w:val="Default"/>
        <w:pageBreakBefore/>
        <w:rPr>
          <w:sz w:val="22"/>
          <w:szCs w:val="22"/>
        </w:rPr>
      </w:pPr>
      <w:r>
        <w:rPr>
          <w:b/>
          <w:bCs/>
          <w:sz w:val="22"/>
          <w:szCs w:val="22"/>
        </w:rPr>
        <w:t xml:space="preserve">Appendix - Definition of Disability </w:t>
      </w:r>
      <w:r>
        <w:rPr>
          <w:sz w:val="22"/>
          <w:szCs w:val="22"/>
        </w:rPr>
        <w:t xml:space="preserve">The Equality Act 2010 provides that: </w:t>
      </w:r>
      <w:r>
        <w:rPr>
          <w:b/>
          <w:bCs/>
          <w:sz w:val="22"/>
          <w:szCs w:val="22"/>
        </w:rPr>
        <w:t xml:space="preserve">“A person (P) has a disability if— </w:t>
      </w:r>
    </w:p>
    <w:p w:rsidR="00741EAC" w:rsidRDefault="00741EAC" w:rsidP="00741EAC">
      <w:pPr>
        <w:pStyle w:val="Default"/>
        <w:rPr>
          <w:sz w:val="22"/>
          <w:szCs w:val="22"/>
        </w:rPr>
      </w:pPr>
      <w:r>
        <w:rPr>
          <w:b/>
          <w:bCs/>
          <w:sz w:val="22"/>
          <w:szCs w:val="22"/>
        </w:rPr>
        <w:t xml:space="preserve">(a) P has a physical or mental impairment, and </w:t>
      </w:r>
    </w:p>
    <w:p w:rsidR="00741EAC" w:rsidRDefault="00741EAC" w:rsidP="00741EAC">
      <w:pPr>
        <w:pStyle w:val="Default"/>
        <w:rPr>
          <w:b/>
          <w:bCs/>
          <w:sz w:val="22"/>
          <w:szCs w:val="22"/>
        </w:rPr>
      </w:pPr>
      <w:r>
        <w:rPr>
          <w:b/>
          <w:bCs/>
          <w:sz w:val="22"/>
          <w:szCs w:val="22"/>
        </w:rPr>
        <w:t xml:space="preserve">(b) the impairment has a substantial and long-term adverse effect on P's ability to carry out normal day-to-day activities.” </w:t>
      </w:r>
    </w:p>
    <w:p w:rsidR="00C92793" w:rsidRDefault="00C92793" w:rsidP="00741EAC">
      <w:pPr>
        <w:pStyle w:val="Default"/>
        <w:rPr>
          <w:sz w:val="22"/>
          <w:szCs w:val="22"/>
        </w:rPr>
      </w:pPr>
    </w:p>
    <w:p w:rsidR="00C92793" w:rsidRDefault="00741EAC" w:rsidP="00741EAC">
      <w:pPr>
        <w:pStyle w:val="Default"/>
        <w:rPr>
          <w:sz w:val="22"/>
          <w:szCs w:val="22"/>
        </w:rPr>
      </w:pPr>
      <w:r>
        <w:rPr>
          <w:sz w:val="22"/>
          <w:szCs w:val="22"/>
        </w:rPr>
        <w:t>The definition includes a wide range of impairments, including learning difficulties, developmental impairments such as dyslexia, dyspraxia and autistic spectrum disorders, and mental health conditions with symptoms such as anxiety and panic attacks. These may all amount to a disability, but only if the effect on the person’s ability to carry out normal day-to-day activities is substantial and long-term (unlike the Disability Discrimination Act, there is no definition of ‘. The use of medication, medical aids, prosthes</w:t>
      </w:r>
      <w:r w:rsidR="00C92793">
        <w:rPr>
          <w:sz w:val="22"/>
          <w:szCs w:val="22"/>
        </w:rPr>
        <w:t xml:space="preserve">es etc to control or correct an </w:t>
      </w:r>
      <w:r>
        <w:rPr>
          <w:sz w:val="22"/>
          <w:szCs w:val="22"/>
        </w:rPr>
        <w:t>impa</w:t>
      </w:r>
      <w:r w:rsidR="00C92793">
        <w:rPr>
          <w:sz w:val="22"/>
          <w:szCs w:val="22"/>
        </w:rPr>
        <w:t xml:space="preserve">irment </w:t>
      </w:r>
      <w:r>
        <w:rPr>
          <w:sz w:val="22"/>
          <w:szCs w:val="22"/>
        </w:rPr>
        <w:t>does not prevent the user from coming within the definition, (except where the impact of visual impairment can be addressed by wearing spectacles etc</w:t>
      </w:r>
      <w:r w:rsidR="00C92793">
        <w:rPr>
          <w:sz w:val="22"/>
          <w:szCs w:val="22"/>
        </w:rPr>
        <w:t>.</w:t>
      </w:r>
      <w:r>
        <w:rPr>
          <w:sz w:val="22"/>
          <w:szCs w:val="22"/>
        </w:rPr>
        <w:t>).</w:t>
      </w:r>
    </w:p>
    <w:p w:rsidR="00741EAC" w:rsidRDefault="00741EAC" w:rsidP="00741EAC">
      <w:pPr>
        <w:pStyle w:val="Default"/>
        <w:rPr>
          <w:sz w:val="22"/>
          <w:szCs w:val="22"/>
        </w:rPr>
      </w:pPr>
      <w:r>
        <w:rPr>
          <w:sz w:val="22"/>
          <w:szCs w:val="22"/>
        </w:rPr>
        <w:t xml:space="preserve"> </w:t>
      </w:r>
    </w:p>
    <w:p w:rsidR="00741EAC" w:rsidRDefault="00741EAC" w:rsidP="00741EAC">
      <w:pPr>
        <w:pStyle w:val="Default"/>
        <w:rPr>
          <w:sz w:val="22"/>
          <w:szCs w:val="22"/>
        </w:rPr>
      </w:pPr>
      <w:r>
        <w:rPr>
          <w:sz w:val="22"/>
          <w:szCs w:val="22"/>
        </w:rPr>
        <w:t xml:space="preserve">Some people are automatically covered by the definition: those with cancer, multiple sclerosis, HIV infection or a severe disfigurement. </w:t>
      </w:r>
    </w:p>
    <w:p w:rsidR="00C92793" w:rsidRDefault="00C92793" w:rsidP="00741EAC">
      <w:pPr>
        <w:pStyle w:val="Default"/>
        <w:rPr>
          <w:sz w:val="22"/>
          <w:szCs w:val="22"/>
        </w:rPr>
      </w:pPr>
    </w:p>
    <w:p w:rsidR="00741EAC" w:rsidRDefault="00741EAC" w:rsidP="00741EAC">
      <w:pPr>
        <w:pStyle w:val="Default"/>
        <w:rPr>
          <w:sz w:val="22"/>
          <w:szCs w:val="22"/>
        </w:rPr>
      </w:pPr>
      <w:r>
        <w:rPr>
          <w:sz w:val="22"/>
          <w:szCs w:val="22"/>
        </w:rPr>
        <w:t xml:space="preserve">A number of conditions, including dependence on or addiction to alcohol or drugs and certain specified anti-social behaviours, are expressly </w:t>
      </w:r>
      <w:r>
        <w:rPr>
          <w:b/>
          <w:bCs/>
          <w:sz w:val="22"/>
          <w:szCs w:val="22"/>
        </w:rPr>
        <w:t xml:space="preserve">excluded </w:t>
      </w:r>
      <w:r>
        <w:rPr>
          <w:sz w:val="22"/>
          <w:szCs w:val="22"/>
        </w:rPr>
        <w:t>from being ‘impairments’. However, it is possible for a person to have an impairment (such as chronic liver disease) resulting from an excluded condition which itself brings them within the protection of the Act. In contrast, a person may have a protected impairment which causes certain behaviours which are excluded from protection: for example,</w:t>
      </w:r>
      <w:r w:rsidR="00C92793">
        <w:rPr>
          <w:sz w:val="22"/>
          <w:szCs w:val="22"/>
        </w:rPr>
        <w:t xml:space="preserve"> someone with Attention Deficit </w:t>
      </w:r>
      <w:r>
        <w:rPr>
          <w:sz w:val="22"/>
          <w:szCs w:val="22"/>
        </w:rPr>
        <w:t xml:space="preserve">Hyperactivity Disorder (ADHD) may be discriminated against as a result of exhibitionism – that discrimination would not be unlawful under the Act, because exhibitionism is expressly excluded, but discrimination against the same person based on inability to concentrate would be unlawful. </w:t>
      </w:r>
    </w:p>
    <w:p w:rsidR="00C92793" w:rsidRDefault="00C92793" w:rsidP="00741EAC">
      <w:pPr>
        <w:pStyle w:val="Default"/>
        <w:rPr>
          <w:sz w:val="22"/>
          <w:szCs w:val="22"/>
        </w:rPr>
      </w:pPr>
    </w:p>
    <w:p w:rsidR="00C92793" w:rsidRDefault="00741EAC" w:rsidP="00741EAC">
      <w:pPr>
        <w:pStyle w:val="Default"/>
        <w:rPr>
          <w:sz w:val="22"/>
          <w:szCs w:val="22"/>
        </w:rPr>
      </w:pPr>
      <w:r>
        <w:rPr>
          <w:sz w:val="22"/>
          <w:szCs w:val="22"/>
        </w:rPr>
        <w:t>A ‘substantial’ effect is one that is ‘more than a minor or trivial’ one. Each case is judged on its own merits, so that the same ‘effect’ might be ‘substantial’ for one person, but not necessarily for another. A number of impairments, each with a minor effect on its own, may collectively have substantial adverse effects.</w:t>
      </w:r>
    </w:p>
    <w:p w:rsidR="00741EAC" w:rsidRDefault="00741EAC" w:rsidP="00741EAC">
      <w:pPr>
        <w:pStyle w:val="Default"/>
        <w:rPr>
          <w:sz w:val="22"/>
          <w:szCs w:val="22"/>
        </w:rPr>
      </w:pPr>
      <w:r>
        <w:rPr>
          <w:sz w:val="22"/>
          <w:szCs w:val="22"/>
        </w:rPr>
        <w:t xml:space="preserve"> </w:t>
      </w:r>
    </w:p>
    <w:p w:rsidR="00741EAC" w:rsidRDefault="00741EAC" w:rsidP="00741EAC">
      <w:pPr>
        <w:pStyle w:val="Default"/>
        <w:rPr>
          <w:sz w:val="22"/>
          <w:szCs w:val="22"/>
        </w:rPr>
      </w:pPr>
      <w:r>
        <w:rPr>
          <w:sz w:val="22"/>
          <w:szCs w:val="22"/>
        </w:rPr>
        <w:t>Generally speaking, ‘long-term’ means an impairment has lasted, or is expected to last, at least 12</w:t>
      </w:r>
      <w:r w:rsidR="00942A99">
        <w:rPr>
          <w:sz w:val="22"/>
          <w:szCs w:val="22"/>
        </w:rPr>
        <w:t xml:space="preserve"> </w:t>
      </w:r>
      <w:r>
        <w:rPr>
          <w:sz w:val="22"/>
          <w:szCs w:val="22"/>
        </w:rPr>
        <w:t xml:space="preserve">months. Special provisions apply when determining whether the effects of an impairment that has fluctuating or recurring effects are long-term. </w:t>
      </w:r>
    </w:p>
    <w:p w:rsidR="00C92793" w:rsidRDefault="00C92793" w:rsidP="00741EAC">
      <w:pPr>
        <w:pStyle w:val="Default"/>
        <w:rPr>
          <w:sz w:val="22"/>
          <w:szCs w:val="22"/>
        </w:rPr>
      </w:pPr>
    </w:p>
    <w:p w:rsidR="00741EAC" w:rsidRDefault="00741EAC" w:rsidP="00741EAC">
      <w:pPr>
        <w:pStyle w:val="Default"/>
        <w:rPr>
          <w:sz w:val="22"/>
          <w:szCs w:val="22"/>
        </w:rPr>
      </w:pPr>
      <w:r>
        <w:rPr>
          <w:sz w:val="22"/>
          <w:szCs w:val="22"/>
        </w:rPr>
        <w:t xml:space="preserve">If there is any doubt as to whether a person falls within the definition, we will consult the official Guidance issued by the Secretary of State under s6(5) of the Equality Act 2010: </w:t>
      </w:r>
    </w:p>
    <w:p w:rsidR="00C92793" w:rsidRDefault="00C92793" w:rsidP="00741EAC">
      <w:pPr>
        <w:pStyle w:val="Default"/>
        <w:rPr>
          <w:sz w:val="22"/>
          <w:szCs w:val="22"/>
        </w:rPr>
      </w:pPr>
    </w:p>
    <w:p w:rsidR="00741EAC" w:rsidRDefault="00741EAC" w:rsidP="00741EAC">
      <w:r>
        <w:t>http://www.homeoffice.gov.uk/publications/equalities/equality-act-publications/equality-act-guidance/disability-definition?view=Binary</w:t>
      </w:r>
    </w:p>
    <w:sectPr w:rsidR="00741EAC" w:rsidSect="00D9395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D7E" w:rsidRDefault="00842D7E" w:rsidP="00842D7E">
      <w:r>
        <w:separator/>
      </w:r>
    </w:p>
  </w:endnote>
  <w:endnote w:type="continuationSeparator" w:id="0">
    <w:p w:rsidR="00842D7E" w:rsidRDefault="00842D7E" w:rsidP="00842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2139445"/>
      <w:docPartObj>
        <w:docPartGallery w:val="Page Numbers (Bottom of Page)"/>
        <w:docPartUnique/>
      </w:docPartObj>
    </w:sdtPr>
    <w:sdtEndPr>
      <w:rPr>
        <w:noProof/>
      </w:rPr>
    </w:sdtEndPr>
    <w:sdtContent>
      <w:p w:rsidR="00842D7E" w:rsidRDefault="00842D7E">
        <w:pPr>
          <w:pStyle w:val="Footer"/>
          <w:jc w:val="right"/>
        </w:pPr>
        <w:r>
          <w:fldChar w:fldCharType="begin"/>
        </w:r>
        <w:r>
          <w:instrText xml:space="preserve"> PAGE   \* MERGEFORMAT </w:instrText>
        </w:r>
        <w:r>
          <w:fldChar w:fldCharType="separate"/>
        </w:r>
        <w:r w:rsidR="00942A99">
          <w:rPr>
            <w:noProof/>
          </w:rPr>
          <w:t>8</w:t>
        </w:r>
        <w:r>
          <w:rPr>
            <w:noProof/>
          </w:rPr>
          <w:fldChar w:fldCharType="end"/>
        </w:r>
      </w:p>
    </w:sdtContent>
  </w:sdt>
  <w:p w:rsidR="00842D7E" w:rsidRDefault="00842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D7E" w:rsidRDefault="00842D7E" w:rsidP="00842D7E">
      <w:r>
        <w:separator/>
      </w:r>
    </w:p>
  </w:footnote>
  <w:footnote w:type="continuationSeparator" w:id="0">
    <w:p w:rsidR="00842D7E" w:rsidRDefault="00842D7E" w:rsidP="00842D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A5842"/>
    <w:multiLevelType w:val="hybridMultilevel"/>
    <w:tmpl w:val="96187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61DD8"/>
    <w:multiLevelType w:val="hybridMultilevel"/>
    <w:tmpl w:val="D59C4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75229"/>
    <w:multiLevelType w:val="hybridMultilevel"/>
    <w:tmpl w:val="D68C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E4D7F"/>
    <w:multiLevelType w:val="hybridMultilevel"/>
    <w:tmpl w:val="EFAE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2736E"/>
    <w:multiLevelType w:val="hybridMultilevel"/>
    <w:tmpl w:val="156A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ED14ED"/>
    <w:multiLevelType w:val="hybridMultilevel"/>
    <w:tmpl w:val="05747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353C3"/>
    <w:multiLevelType w:val="hybridMultilevel"/>
    <w:tmpl w:val="D57C8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A3AE1"/>
    <w:multiLevelType w:val="hybridMultilevel"/>
    <w:tmpl w:val="FE7A3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11799"/>
    <w:multiLevelType w:val="hybridMultilevel"/>
    <w:tmpl w:val="E3D05B88"/>
    <w:lvl w:ilvl="0" w:tplc="87FC44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3A714F"/>
    <w:multiLevelType w:val="hybridMultilevel"/>
    <w:tmpl w:val="E94C9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19279F"/>
    <w:multiLevelType w:val="hybridMultilevel"/>
    <w:tmpl w:val="5B7AC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345615"/>
    <w:multiLevelType w:val="hybridMultilevel"/>
    <w:tmpl w:val="59D49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6A09C3"/>
    <w:multiLevelType w:val="hybridMultilevel"/>
    <w:tmpl w:val="C66A8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3"/>
  </w:num>
  <w:num w:numId="4">
    <w:abstractNumId w:val="9"/>
  </w:num>
  <w:num w:numId="5">
    <w:abstractNumId w:val="7"/>
  </w:num>
  <w:num w:numId="6">
    <w:abstractNumId w:val="5"/>
  </w:num>
  <w:num w:numId="7">
    <w:abstractNumId w:val="6"/>
  </w:num>
  <w:num w:numId="8">
    <w:abstractNumId w:val="10"/>
  </w:num>
  <w:num w:numId="9">
    <w:abstractNumId w:val="1"/>
  </w:num>
  <w:num w:numId="10">
    <w:abstractNumId w:val="12"/>
  </w:num>
  <w:num w:numId="11">
    <w:abstractNumId w:val="0"/>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EAC"/>
    <w:rsid w:val="00131A04"/>
    <w:rsid w:val="001E0071"/>
    <w:rsid w:val="00400C80"/>
    <w:rsid w:val="0045220A"/>
    <w:rsid w:val="00560ACC"/>
    <w:rsid w:val="006268F1"/>
    <w:rsid w:val="00652CF1"/>
    <w:rsid w:val="006E7A0C"/>
    <w:rsid w:val="00741EAC"/>
    <w:rsid w:val="00842D7E"/>
    <w:rsid w:val="00942A99"/>
    <w:rsid w:val="00A56747"/>
    <w:rsid w:val="00AE2E76"/>
    <w:rsid w:val="00B339EE"/>
    <w:rsid w:val="00B532F1"/>
    <w:rsid w:val="00C85599"/>
    <w:rsid w:val="00C92793"/>
    <w:rsid w:val="00D7050F"/>
    <w:rsid w:val="00D9395D"/>
    <w:rsid w:val="00DB4E81"/>
    <w:rsid w:val="00DE371B"/>
    <w:rsid w:val="00E11DD2"/>
    <w:rsid w:val="00F10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AA753"/>
  <w15:docId w15:val="{228A29D9-1494-432B-92B1-EC0EF2374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39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41EAC"/>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842D7E"/>
    <w:pPr>
      <w:tabs>
        <w:tab w:val="center" w:pos="4513"/>
        <w:tab w:val="right" w:pos="9026"/>
      </w:tabs>
    </w:pPr>
  </w:style>
  <w:style w:type="character" w:customStyle="1" w:styleId="HeaderChar">
    <w:name w:val="Header Char"/>
    <w:basedOn w:val="DefaultParagraphFont"/>
    <w:link w:val="Header"/>
    <w:uiPriority w:val="99"/>
    <w:rsid w:val="00842D7E"/>
  </w:style>
  <w:style w:type="paragraph" w:styleId="Footer">
    <w:name w:val="footer"/>
    <w:basedOn w:val="Normal"/>
    <w:link w:val="FooterChar"/>
    <w:uiPriority w:val="99"/>
    <w:unhideWhenUsed/>
    <w:rsid w:val="00842D7E"/>
    <w:pPr>
      <w:tabs>
        <w:tab w:val="center" w:pos="4513"/>
        <w:tab w:val="right" w:pos="9026"/>
      </w:tabs>
    </w:pPr>
  </w:style>
  <w:style w:type="character" w:customStyle="1" w:styleId="FooterChar">
    <w:name w:val="Footer Char"/>
    <w:basedOn w:val="DefaultParagraphFont"/>
    <w:link w:val="Footer"/>
    <w:uiPriority w:val="99"/>
    <w:rsid w:val="00842D7E"/>
  </w:style>
  <w:style w:type="paragraph" w:styleId="BalloonText">
    <w:name w:val="Balloon Text"/>
    <w:basedOn w:val="Normal"/>
    <w:link w:val="BalloonTextChar"/>
    <w:uiPriority w:val="99"/>
    <w:semiHidden/>
    <w:unhideWhenUsed/>
    <w:rsid w:val="00842D7E"/>
    <w:rPr>
      <w:rFonts w:ascii="Tahoma" w:hAnsi="Tahoma" w:cs="Tahoma"/>
      <w:sz w:val="16"/>
      <w:szCs w:val="16"/>
    </w:rPr>
  </w:style>
  <w:style w:type="character" w:customStyle="1" w:styleId="BalloonTextChar">
    <w:name w:val="Balloon Text Char"/>
    <w:basedOn w:val="DefaultParagraphFont"/>
    <w:link w:val="BalloonText"/>
    <w:uiPriority w:val="99"/>
    <w:semiHidden/>
    <w:rsid w:val="00842D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2320</Words>
  <Characters>13229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St Margaret Clitherow Catholic Primary School, TON</Company>
  <LinksUpToDate>false</LinksUpToDate>
  <CharactersWithSpaces>15518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 Headteacher</dc:creator>
  <cp:lastModifiedBy>Angela Gilbride</cp:lastModifiedBy>
  <cp:revision>2</cp:revision>
  <dcterms:created xsi:type="dcterms:W3CDTF">2018-09-13T10:53:00Z</dcterms:created>
  <dcterms:modified xsi:type="dcterms:W3CDTF">2018-09-13T10:53:00Z</dcterms:modified>
</cp:coreProperties>
</file>